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06.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更新日期：2024-06-16</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8947"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8947"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8947"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8947"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8947"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8947"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8947"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8947"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8947"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8947"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8947"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8947"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应用层</w:t>
            </w:r>
          </w:p>
        </w:tc>
        <w:tc>
          <w:tcPr>
            <w:tcW w:w="816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表示层</w:t>
            </w:r>
          </w:p>
        </w:tc>
        <w:tc>
          <w:tcPr>
            <w:tcW w:w="816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会话层</w:t>
            </w:r>
          </w:p>
        </w:tc>
        <w:tc>
          <w:tcPr>
            <w:tcW w:w="816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传输层</w:t>
            </w:r>
          </w:p>
        </w:tc>
        <w:tc>
          <w:tcPr>
            <w:tcW w:w="816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网络层</w:t>
            </w:r>
          </w:p>
        </w:tc>
        <w:tc>
          <w:tcPr>
            <w:tcW w:w="816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数据链路层</w:t>
            </w:r>
          </w:p>
        </w:tc>
        <w:tc>
          <w:tcPr>
            <w:tcW w:w="816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物理层</w:t>
            </w:r>
          </w:p>
        </w:tc>
        <w:tc>
          <w:tcPr>
            <w:tcW w:w="816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sz w:val="28"/>
          <w:szCs w:val="28"/>
          <w:lang w:val="en-US" w:eastAsia="zh-CN"/>
        </w:rPr>
      </w:pPr>
      <w:r>
        <w:rPr>
          <w:rFonts w:hint="eastAsia"/>
          <w:b/>
          <w:bCs/>
          <w:sz w:val="28"/>
          <w:szCs w:val="28"/>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w:t>
      </w:r>
    </w:p>
    <w:p>
      <w:pPr>
        <w:rPr>
          <w:rFonts w:hint="eastAsia"/>
          <w:lang w:val="en-US" w:eastAsia="zh-CN"/>
        </w:rPr>
      </w:pPr>
      <w:r>
        <w:rPr>
          <w:rFonts w:hint="eastAsia"/>
          <w:lang w:val="en-US" w:eastAsia="zh-CN"/>
        </w:rPr>
        <w:t>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认证方式</w:t>
            </w:r>
          </w:p>
        </w:tc>
        <w:tc>
          <w:tcPr>
            <w:tcW w:w="1320" w:type="dxa"/>
          </w:tcPr>
          <w:p>
            <w:pPr>
              <w:rPr>
                <w:rFonts w:hint="default"/>
                <w:vertAlign w:val="baseline"/>
                <w:lang w:val="en-US" w:eastAsia="zh-CN"/>
              </w:rPr>
            </w:pPr>
            <w:r>
              <w:rPr>
                <w:rFonts w:hint="eastAsia"/>
                <w:vertAlign w:val="baseline"/>
                <w:lang w:val="en-US" w:eastAsia="zh-CN"/>
              </w:rPr>
              <w:t>标准</w:t>
            </w:r>
          </w:p>
        </w:tc>
        <w:tc>
          <w:tcPr>
            <w:tcW w:w="2600" w:type="dxa"/>
          </w:tcPr>
          <w:p>
            <w:pPr>
              <w:rPr>
                <w:rFonts w:hint="default"/>
                <w:vertAlign w:val="baseline"/>
                <w:lang w:val="en-US" w:eastAsia="zh-CN"/>
              </w:rPr>
            </w:pPr>
            <w:r>
              <w:rPr>
                <w:rFonts w:hint="eastAsia"/>
                <w:vertAlign w:val="baseline"/>
                <w:lang w:val="en-US" w:eastAsia="zh-CN"/>
              </w:rPr>
              <w:t>IP地址分配</w:t>
            </w:r>
          </w:p>
        </w:tc>
        <w:tc>
          <w:tcPr>
            <w:tcW w:w="1800" w:type="dxa"/>
          </w:tcPr>
          <w:p>
            <w:pPr>
              <w:rPr>
                <w:rFonts w:hint="default"/>
                <w:vertAlign w:val="baseline"/>
                <w:lang w:val="en-US" w:eastAsia="zh-CN"/>
              </w:rPr>
            </w:pPr>
            <w:r>
              <w:rPr>
                <w:rFonts w:hint="eastAsia"/>
                <w:vertAlign w:val="baseline"/>
                <w:lang w:val="en-US" w:eastAsia="zh-CN"/>
              </w:rPr>
              <w:t>客户端软件</w:t>
            </w:r>
          </w:p>
        </w:tc>
        <w:tc>
          <w:tcPr>
            <w:tcW w:w="2570"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Web Portal</w:t>
            </w:r>
          </w:p>
        </w:tc>
        <w:tc>
          <w:tcPr>
            <w:tcW w:w="1320" w:type="dxa"/>
          </w:tcPr>
          <w:p>
            <w:pPr>
              <w:rPr>
                <w:rFonts w:hint="default"/>
                <w:vertAlign w:val="baseline"/>
                <w:lang w:val="en-US" w:eastAsia="zh-CN"/>
              </w:rPr>
            </w:pPr>
            <w:r>
              <w:rPr>
                <w:rFonts w:hint="eastAsia"/>
                <w:vertAlign w:val="baseline"/>
                <w:lang w:val="en-US" w:eastAsia="zh-CN"/>
              </w:rPr>
              <w:t>厂家私有</w:t>
            </w:r>
          </w:p>
        </w:tc>
        <w:tc>
          <w:tcPr>
            <w:tcW w:w="2600" w:type="dxa"/>
          </w:tcPr>
          <w:p>
            <w:pPr>
              <w:rPr>
                <w:rFonts w:hint="default"/>
                <w:vertAlign w:val="baseline"/>
                <w:lang w:val="en-US" w:eastAsia="zh-CN"/>
              </w:rPr>
            </w:pPr>
            <w:r>
              <w:rPr>
                <w:rFonts w:hint="eastAsia"/>
                <w:vertAlign w:val="baseline"/>
                <w:lang w:val="en-US" w:eastAsia="zh-CN"/>
              </w:rPr>
              <w:t>认证前，可2次分配</w:t>
            </w:r>
          </w:p>
        </w:tc>
        <w:tc>
          <w:tcPr>
            <w:tcW w:w="1800" w:type="dxa"/>
          </w:tcPr>
          <w:p>
            <w:pPr>
              <w:rPr>
                <w:rFonts w:hint="default"/>
                <w:vertAlign w:val="baseline"/>
                <w:lang w:val="en-US" w:eastAsia="zh-CN"/>
              </w:rPr>
            </w:pPr>
            <w:r>
              <w:rPr>
                <w:rFonts w:hint="eastAsia"/>
                <w:vertAlign w:val="baseline"/>
                <w:lang w:val="en-US" w:eastAsia="zh-CN"/>
              </w:rPr>
              <w:t>不需要</w:t>
            </w:r>
          </w:p>
        </w:tc>
        <w:tc>
          <w:tcPr>
            <w:tcW w:w="2570"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802.1x</w:t>
            </w:r>
          </w:p>
        </w:tc>
        <w:tc>
          <w:tcPr>
            <w:tcW w:w="1320" w:type="dxa"/>
          </w:tcPr>
          <w:p>
            <w:pPr>
              <w:rPr>
                <w:rFonts w:hint="default"/>
                <w:vertAlign w:val="baseline"/>
                <w:lang w:val="en-US" w:eastAsia="zh-CN"/>
              </w:rPr>
            </w:pPr>
            <w:r>
              <w:rPr>
                <w:rFonts w:hint="eastAsia"/>
                <w:vertAlign w:val="baseline"/>
                <w:lang w:val="en-US" w:eastAsia="zh-CN"/>
              </w:rPr>
              <w:t>IEEE 802.1x</w:t>
            </w:r>
          </w:p>
        </w:tc>
        <w:tc>
          <w:tcPr>
            <w:tcW w:w="2600" w:type="dxa"/>
          </w:tcPr>
          <w:p>
            <w:pPr>
              <w:rPr>
                <w:rFonts w:hint="default"/>
                <w:vertAlign w:val="baseline"/>
                <w:lang w:val="en-US" w:eastAsia="zh-CN"/>
              </w:rPr>
            </w:pPr>
            <w:r>
              <w:rPr>
                <w:rFonts w:hint="eastAsia"/>
                <w:vertAlign w:val="baseline"/>
                <w:lang w:val="en-US" w:eastAsia="zh-CN"/>
              </w:rPr>
              <w:t>认证前后都可以</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PPPoE</w:t>
            </w:r>
          </w:p>
        </w:tc>
        <w:tc>
          <w:tcPr>
            <w:tcW w:w="1320" w:type="dxa"/>
          </w:tcPr>
          <w:p>
            <w:pPr>
              <w:rPr>
                <w:rFonts w:hint="default"/>
                <w:vertAlign w:val="baseline"/>
                <w:lang w:val="en-US" w:eastAsia="zh-CN"/>
              </w:rPr>
            </w:pPr>
            <w:r>
              <w:rPr>
                <w:rFonts w:hint="eastAsia"/>
                <w:vertAlign w:val="baseline"/>
                <w:lang w:val="en-US" w:eastAsia="zh-CN"/>
              </w:rPr>
              <w:t>RFC2516</w:t>
            </w:r>
          </w:p>
        </w:tc>
        <w:tc>
          <w:tcPr>
            <w:tcW w:w="2600" w:type="dxa"/>
          </w:tcPr>
          <w:p>
            <w:pPr>
              <w:rPr>
                <w:rFonts w:hint="default"/>
                <w:vertAlign w:val="baseline"/>
                <w:lang w:val="en-US" w:eastAsia="zh-CN"/>
              </w:rPr>
            </w:pPr>
            <w:r>
              <w:rPr>
                <w:rFonts w:hint="eastAsia"/>
                <w:vertAlign w:val="baseline"/>
                <w:lang w:val="en-US" w:eastAsia="zh-CN"/>
              </w:rPr>
              <w:t>认证后</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IPoE</w:t>
            </w:r>
          </w:p>
        </w:tc>
        <w:tc>
          <w:tcPr>
            <w:tcW w:w="1320" w:type="dxa"/>
          </w:tcPr>
          <w:p>
            <w:pPr>
              <w:rPr>
                <w:rFonts w:hint="default"/>
                <w:vertAlign w:val="baseline"/>
                <w:lang w:val="en-US" w:eastAsia="zh-CN"/>
              </w:rPr>
            </w:pPr>
          </w:p>
        </w:tc>
        <w:tc>
          <w:tcPr>
            <w:tcW w:w="2600" w:type="dxa"/>
          </w:tcPr>
          <w:p>
            <w:pPr>
              <w:rPr>
                <w:rFonts w:hint="default"/>
                <w:vertAlign w:val="baseline"/>
                <w:lang w:val="en-US" w:eastAsia="zh-CN"/>
              </w:rPr>
            </w:pPr>
          </w:p>
        </w:tc>
        <w:tc>
          <w:tcPr>
            <w:tcW w:w="1800" w:type="dxa"/>
          </w:tcPr>
          <w:p>
            <w:pPr>
              <w:rPr>
                <w:rFonts w:hint="default"/>
                <w:vertAlign w:val="baseline"/>
                <w:lang w:val="en-US" w:eastAsia="zh-CN"/>
              </w:rPr>
            </w:pPr>
          </w:p>
        </w:tc>
        <w:tc>
          <w:tcPr>
            <w:tcW w:w="257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设备宽度约44厘米，左右两边突出的卡扣各宽2厘米左右，挂耳厚约2毫米</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★物理网络组网架构（三层，胖树，叶脊）</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outlineLvl w:val="1"/>
        <w:rPr>
          <w:rFonts w:hint="default"/>
          <w:b/>
          <w:bCs/>
          <w:sz w:val="28"/>
          <w:szCs w:val="28"/>
          <w:lang w:val="en-US" w:eastAsia="zh-CN"/>
        </w:rPr>
      </w:pPr>
      <w:r>
        <w:rPr>
          <w:rFonts w:hint="eastAsia"/>
          <w:b/>
          <w:bCs/>
          <w:sz w:val="28"/>
          <w:szCs w:val="28"/>
          <w:lang w:val="en-US" w:eastAsia="zh-CN"/>
        </w:rPr>
        <w:t>★颜色科普</w:t>
      </w:r>
    </w:p>
    <w:p>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pPr>
        <w:rPr>
          <w:rFonts w:hint="default"/>
          <w:lang w:val="en-US" w:eastAsia="zh-CN"/>
        </w:rPr>
      </w:pPr>
      <w:r>
        <w:rPr>
          <w:rFonts w:hint="eastAsia"/>
          <w:lang w:val="en-US" w:eastAsia="zh-CN"/>
        </w:rPr>
        <w:t>红      橙   黄         绿            青          蓝         紫    品红      红</w:t>
      </w:r>
    </w:p>
    <w:p>
      <w:pPr>
        <w:rPr>
          <w:rFonts w:hint="eastAsia"/>
          <w:lang w:val="en-US" w:eastAsia="zh-CN"/>
        </w:rPr>
      </w:pPr>
      <w:r>
        <w:rPr>
          <w:rFonts w:hint="eastAsia"/>
          <w:lang w:val="en-US" w:eastAsia="zh-CN"/>
        </w:rPr>
        <w:t>上图中的 紫 和 品红 是红蓝混合的</w:t>
      </w:r>
    </w:p>
    <w:p>
      <w:pPr>
        <w:rPr>
          <w:rFonts w:hint="default"/>
          <w:lang w:val="en-US" w:eastAsia="zh-CN"/>
        </w:rPr>
      </w:pPr>
    </w:p>
    <w:p>
      <w:pPr>
        <w:rPr>
          <w:rFonts w:hint="eastAsia"/>
          <w:lang w:val="en-US" w:eastAsia="zh-CN"/>
        </w:rPr>
      </w:pPr>
      <w:r>
        <w:rPr>
          <w:rFonts w:hint="eastAsia"/>
          <w:lang w:val="en-US" w:eastAsia="zh-CN"/>
        </w:rPr>
        <w:t>英文中有2种紫色的区分：</w:t>
      </w:r>
    </w:p>
    <w:p>
      <w:pPr>
        <w:rPr>
          <w:rFonts w:hint="eastAsia"/>
          <w:lang w:val="en-US" w:eastAsia="zh-CN"/>
        </w:rPr>
      </w:pPr>
      <w:r>
        <w:rPr>
          <w:rFonts w:hint="eastAsia"/>
          <w:lang w:val="en-US" w:eastAsia="zh-CN"/>
        </w:rPr>
        <w:t>violet（has a predominant light wavelength of roughly 380-450 nanometers）光谱上的纯紫色</w:t>
      </w:r>
    </w:p>
    <w:p>
      <w:pPr>
        <w:rPr>
          <w:rFonts w:hint="default"/>
          <w:lang w:val="en-US" w:eastAsia="zh-CN"/>
        </w:rPr>
      </w:pPr>
      <w:r>
        <w:rPr>
          <w:rFonts w:hint="eastAsia"/>
          <w:lang w:val="en-US" w:eastAsia="zh-CN"/>
        </w:rPr>
        <w:t>purple（is a composite color made by combining red and blue）红蓝混合的紫色（视觉效应）</w:t>
      </w:r>
    </w:p>
    <w:p>
      <w:pPr>
        <w:rPr>
          <w:rFonts w:hint="default"/>
          <w:lang w:val="en-US" w:eastAsia="zh-CN"/>
        </w:rPr>
      </w:pPr>
    </w:p>
    <w:p>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pPr>
        <w:rPr>
          <w:rFonts w:hint="default"/>
          <w:lang w:val="en-US" w:eastAsia="zh-CN"/>
        </w:rPr>
      </w:pPr>
    </w:p>
    <w:p>
      <w:pPr>
        <w:rPr>
          <w:rFonts w:hint="default"/>
          <w:lang w:val="en-US" w:eastAsia="zh-CN"/>
        </w:rPr>
      </w:pPr>
      <w:r>
        <w:rPr>
          <w:rFonts w:hint="default"/>
          <w:lang w:val="en-US" w:eastAsia="zh-CN"/>
        </w:rPr>
        <w:t>一个连续光谱，相当于一条线段。线段标三个点，正好分成四段，三个点加四段，等于七。</w:t>
      </w:r>
    </w:p>
    <w:p>
      <w:pPr>
        <w:rPr>
          <w:rFonts w:hint="default"/>
          <w:lang w:val="en-US" w:eastAsia="zh-CN"/>
        </w:rPr>
      </w:pPr>
    </w:p>
    <w:p>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pPr>
        <w:rPr>
          <w:rFonts w:hint="default"/>
          <w:lang w:val="en-US" w:eastAsia="zh-CN"/>
        </w:rPr>
      </w:pPr>
    </w:p>
    <w:p>
      <w:pPr>
        <w:rPr>
          <w:rFonts w:hint="default"/>
          <w:lang w:val="en-US" w:eastAsia="zh-CN"/>
        </w:rPr>
      </w:pPr>
      <w:r>
        <w:rPr>
          <w:rFonts w:hint="default"/>
          <w:lang w:val="en-US" w:eastAsia="zh-CN"/>
        </w:rPr>
        <w:t>蓝、绿、橘，三种视锥色素的吸收峰位置</w:t>
      </w:r>
      <w:r>
        <w:rPr>
          <w:rFonts w:hint="eastAsia"/>
          <w:lang w:val="en-US" w:eastAsia="zh-CN"/>
        </w:rPr>
        <w:t>图</w:t>
      </w:r>
    </w:p>
    <w:p>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pPr>
        <w:outlineLvl w:val="9"/>
        <w:rPr>
          <w:rFonts w:hint="eastAsia"/>
          <w:lang w:val="en-US" w:eastAsia="zh-CN"/>
        </w:rPr>
      </w:pP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pPr>
        <w:rPr>
          <w:rFonts w:hint="default"/>
          <w:lang w:val="en-US" w:eastAsia="zh-CN"/>
        </w:rPr>
      </w:pPr>
    </w:p>
    <w:p>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pPr>
        <w:rPr>
          <w:rFonts w:hint="default"/>
          <w:lang w:val="en-US" w:eastAsia="zh-CN"/>
        </w:rPr>
      </w:pPr>
    </w:p>
    <w:p>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pPr>
        <w:rPr>
          <w:rFonts w:hint="default"/>
          <w:lang w:val="en-US" w:eastAsia="zh-CN"/>
        </w:rPr>
      </w:pPr>
    </w:p>
    <w:p>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pPr>
        <w:rPr>
          <w:rFonts w:hint="default"/>
          <w:lang w:val="en-US" w:eastAsia="zh-CN"/>
        </w:rPr>
      </w:pPr>
    </w:p>
    <w:p>
      <w:pPr>
        <w:rPr>
          <w:rFonts w:hint="default"/>
          <w:lang w:val="en-US" w:eastAsia="zh-CN"/>
        </w:rPr>
      </w:pPr>
      <w:r>
        <w:rPr>
          <w:rFonts w:hint="default"/>
          <w:lang w:val="en-US" w:eastAsia="zh-CN"/>
        </w:rPr>
        <w:t>太阳光的光谱是渐变的，不能说有明显的界限</w:t>
      </w:r>
    </w:p>
    <w:p>
      <w:pPr>
        <w:rPr>
          <w:rFonts w:hint="default"/>
          <w:lang w:val="en-US" w:eastAsia="zh-CN"/>
        </w:rPr>
      </w:pPr>
      <w:r>
        <w:rPr>
          <w:rFonts w:hint="default"/>
          <w:lang w:val="en-US" w:eastAsia="zh-CN"/>
        </w:rPr>
        <w:t>至于为什么是七色，因为第一个做色散实验的是牛顿，牛顿是男的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r>
        <w:rPr>
          <w:rFonts w:hint="default"/>
          <w:lang w:val="en-US" w:eastAsia="zh-CN"/>
        </w:rPr>
        <w:t>我们的LWS(长波敏感)视锥虽然敏感中心在长波区域，但它在短波区域还有个小峰。</w:t>
      </w:r>
    </w:p>
    <w:p>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pPr>
        <w:rPr>
          <w:rFonts w:hint="default"/>
          <w:lang w:val="en-US" w:eastAsia="zh-CN"/>
        </w:rPr>
      </w:pPr>
    </w:p>
    <w:p>
      <w:pPr>
        <w:rPr>
          <w:rFonts w:hint="default"/>
          <w:lang w:val="en-US" w:eastAsia="zh-CN"/>
        </w:rPr>
      </w:pPr>
      <w:r>
        <w:rPr>
          <w:rFonts w:hint="default"/>
          <w:lang w:val="en-US" w:eastAsia="zh-CN"/>
        </w:rPr>
        <w:t>天文学中的多普勒效应，说蓝移不说紫移，这比较好，概念清晰。</w:t>
      </w:r>
    </w:p>
    <w:p>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pPr>
        <w:rPr>
          <w:rFonts w:hint="default"/>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rPr>
          <w:rFonts w:hint="default"/>
          <w:lang w:val="en-US" w:eastAsia="zh-CN"/>
        </w:rPr>
      </w:pPr>
    </w:p>
    <w:p>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9340" w:type="dxa"/>
          </w:tcPr>
          <w:p>
            <w:pPr>
              <w:rPr>
                <w:rFonts w:hint="default"/>
                <w:vertAlign w:val="baseline"/>
                <w:lang w:val="en-US" w:eastAsia="zh-CN"/>
              </w:rPr>
            </w:pPr>
            <w:r>
              <w:rPr>
                <w:rFonts w:hint="eastAsia"/>
                <w:vertAlign w:val="baseline"/>
                <w:lang w:val="en-US" w:eastAsia="zh-CN"/>
              </w:rPr>
              <w:t>4KHz（75Km）   16MHz（18.75m）   100MHz（3m）   125MHz（2.4m）   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9340"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9340"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9340"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9340" w:type="dxa"/>
          </w:tcPr>
          <w:p>
            <w:pPr>
              <w:rPr>
                <w:rFonts w:hint="default"/>
                <w:vertAlign w:val="baseline"/>
                <w:lang w:val="en-US" w:eastAsia="zh-CN"/>
              </w:rPr>
            </w:pPr>
            <w:r>
              <w:rPr>
                <w:rFonts w:hint="eastAsia"/>
                <w:vertAlign w:val="baseline"/>
                <w:lang w:val="en-US" w:eastAsia="zh-CN"/>
              </w:rPr>
              <w:t>850nm（352.9THz）  1310nm（229THz）  1490nm（201.3THz）  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3149" w:type="dxa"/>
          </w:tcPr>
          <w:p>
            <w:pPr>
              <w:rPr>
                <w:rFonts w:hint="default"/>
                <w:vertAlign w:val="baseline"/>
                <w:lang w:val="en-US" w:eastAsia="zh-CN"/>
              </w:rPr>
            </w:pPr>
            <w:r>
              <w:rPr>
                <w:rFonts w:hint="eastAsia"/>
                <w:vertAlign w:val="baseline"/>
                <w:lang w:val="en-US" w:eastAsia="zh-CN"/>
              </w:rPr>
              <w:t>线芯绞合长度</w:t>
            </w:r>
          </w:p>
        </w:tc>
        <w:tc>
          <w:tcPr>
            <w:tcW w:w="1750" w:type="dxa"/>
          </w:tcPr>
          <w:p>
            <w:pPr>
              <w:rPr>
                <w:rFonts w:hint="default"/>
                <w:vertAlign w:val="baseline"/>
                <w:lang w:val="en-US" w:eastAsia="zh-CN"/>
              </w:rPr>
            </w:pPr>
            <w:r>
              <w:rPr>
                <w:rFonts w:hint="eastAsia"/>
                <w:vertAlign w:val="baseline"/>
                <w:lang w:val="en-US" w:eastAsia="zh-CN"/>
              </w:rPr>
              <w:t>数据速率</w:t>
            </w:r>
          </w:p>
        </w:tc>
        <w:tc>
          <w:tcPr>
            <w:tcW w:w="405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p>
        </w:tc>
        <w:tc>
          <w:tcPr>
            <w:tcW w:w="4050"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r>
              <w:rPr>
                <w:rFonts w:hint="eastAsia"/>
                <w:vertAlign w:val="baseline"/>
                <w:lang w:val="en-US" w:eastAsia="zh-CN"/>
              </w:rPr>
              <w:t>4Mbit/s</w:t>
            </w:r>
          </w:p>
        </w:tc>
        <w:tc>
          <w:tcPr>
            <w:tcW w:w="4050"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pPr>
              <w:rPr>
                <w:rFonts w:hint="default"/>
                <w:vertAlign w:val="baseline"/>
                <w:lang w:val="en-US" w:eastAsia="zh-CN"/>
              </w:rPr>
            </w:pPr>
            <w:r>
              <w:rPr>
                <w:rFonts w:hint="eastAsia"/>
                <w:vertAlign w:val="baseline"/>
                <w:lang w:val="en-US" w:eastAsia="zh-CN"/>
              </w:rPr>
              <w:t>10Mbit/s</w:t>
            </w:r>
          </w:p>
        </w:tc>
        <w:tc>
          <w:tcPr>
            <w:tcW w:w="4050"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pPr>
              <w:rPr>
                <w:rFonts w:hint="default"/>
                <w:vertAlign w:val="baseline"/>
                <w:lang w:val="en-US" w:eastAsia="zh-CN"/>
              </w:rPr>
            </w:pPr>
            <w:r>
              <w:rPr>
                <w:rFonts w:hint="eastAsia"/>
                <w:vertAlign w:val="baseline"/>
                <w:lang w:val="en-US" w:eastAsia="zh-CN"/>
              </w:rPr>
              <w:t>16Mbit/s</w:t>
            </w:r>
          </w:p>
        </w:tc>
        <w:tc>
          <w:tcPr>
            <w:tcW w:w="4050"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pPr>
              <w:rPr>
                <w:rFonts w:hint="default"/>
                <w:vertAlign w:val="baseline"/>
                <w:lang w:val="en-US" w:eastAsia="zh-CN"/>
              </w:rPr>
            </w:pPr>
            <w:r>
              <w:rPr>
                <w:rFonts w:hint="eastAsia"/>
                <w:vertAlign w:val="baseline"/>
                <w:lang w:val="en-US" w:eastAsia="zh-CN"/>
              </w:rPr>
              <w:t>100M</w:t>
            </w:r>
          </w:p>
        </w:tc>
        <w:tc>
          <w:tcPr>
            <w:tcW w:w="4050"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pPr>
              <w:rPr>
                <w:rFonts w:hint="default"/>
                <w:vertAlign w:val="baseline"/>
                <w:lang w:val="en-US" w:eastAsia="zh-CN"/>
              </w:rPr>
            </w:pPr>
            <w:r>
              <w:rPr>
                <w:rFonts w:hint="eastAsia"/>
                <w:vertAlign w:val="baseline"/>
                <w:lang w:val="en-US" w:eastAsia="zh-CN"/>
              </w:rPr>
              <w:t>100M~1G</w:t>
            </w:r>
          </w:p>
        </w:tc>
        <w:tc>
          <w:tcPr>
            <w:tcW w:w="4050"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1G</w:t>
            </w:r>
          </w:p>
        </w:tc>
        <w:tc>
          <w:tcPr>
            <w:tcW w:w="4050"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211" w:type="dxa"/>
          </w:tcPr>
          <w:p>
            <w:pPr>
              <w:rPr>
                <w:rFonts w:hint="default"/>
                <w:vertAlign w:val="baseline"/>
                <w:lang w:val="en-US" w:eastAsia="zh-CN"/>
              </w:rPr>
            </w:pPr>
            <w:r>
              <w:rPr>
                <w:rFonts w:hint="eastAsia"/>
                <w:vertAlign w:val="baseline"/>
                <w:lang w:val="en-US" w:eastAsia="zh-CN"/>
              </w:rPr>
              <w:t>IEEE标准</w:t>
            </w:r>
          </w:p>
        </w:tc>
        <w:tc>
          <w:tcPr>
            <w:tcW w:w="1760" w:type="dxa"/>
          </w:tcPr>
          <w:p>
            <w:pPr>
              <w:rPr>
                <w:rFonts w:hint="default"/>
                <w:vertAlign w:val="baseline"/>
                <w:lang w:val="en-US" w:eastAsia="zh-CN"/>
              </w:rPr>
            </w:pPr>
            <w:r>
              <w:rPr>
                <w:rFonts w:hint="eastAsia"/>
                <w:vertAlign w:val="baseline"/>
                <w:lang w:val="en-US" w:eastAsia="zh-CN"/>
              </w:rPr>
              <w:t>协议</w:t>
            </w:r>
          </w:p>
        </w:tc>
        <w:tc>
          <w:tcPr>
            <w:tcW w:w="613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pPr>
              <w:rPr>
                <w:rFonts w:hint="default"/>
                <w:vertAlign w:val="baseline"/>
                <w:lang w:val="en-US" w:eastAsia="zh-CN"/>
              </w:rPr>
            </w:pPr>
            <w:r>
              <w:rPr>
                <w:rFonts w:hint="eastAsia"/>
                <w:vertAlign w:val="baseline"/>
                <w:lang w:val="en-US" w:eastAsia="zh-CN"/>
              </w:rPr>
              <w:t>10 BASE-T</w:t>
            </w:r>
          </w:p>
        </w:tc>
        <w:tc>
          <w:tcPr>
            <w:tcW w:w="6130"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pPr>
              <w:rPr>
                <w:rFonts w:hint="default"/>
                <w:vertAlign w:val="baseline"/>
                <w:lang w:val="en-US" w:eastAsia="zh-CN"/>
              </w:rPr>
            </w:pPr>
            <w:r>
              <w:rPr>
                <w:rFonts w:hint="eastAsia"/>
                <w:vertAlign w:val="baseline"/>
                <w:lang w:val="en-US" w:eastAsia="zh-CN"/>
              </w:rPr>
              <w:t>100 BASE-T</w:t>
            </w:r>
          </w:p>
        </w:tc>
        <w:tc>
          <w:tcPr>
            <w:tcW w:w="6130"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802.3z</w:t>
            </w:r>
          </w:p>
        </w:tc>
        <w:tc>
          <w:tcPr>
            <w:tcW w:w="1760"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6130"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pPr>
              <w:rPr>
                <w:rFonts w:hint="default"/>
                <w:vertAlign w:val="baseline"/>
                <w:lang w:val="en-US" w:eastAsia="zh-CN"/>
              </w:rPr>
            </w:pPr>
            <w:r>
              <w:rPr>
                <w:rFonts w:hint="eastAsia"/>
                <w:vertAlign w:val="baseline"/>
                <w:lang w:val="en-US" w:eastAsia="zh-CN"/>
              </w:rPr>
              <w:t>1000 BASE-T</w:t>
            </w:r>
          </w:p>
        </w:tc>
        <w:tc>
          <w:tcPr>
            <w:tcW w:w="6130"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211" w:type="dxa"/>
          </w:tcPr>
          <w:p>
            <w:pPr>
              <w:rPr>
                <w:rFonts w:hint="default"/>
                <w:vertAlign w:val="baseline"/>
                <w:lang w:val="en-US" w:eastAsia="zh-CN"/>
              </w:rPr>
            </w:pPr>
            <w:r>
              <w:rPr>
                <w:rFonts w:hint="eastAsia"/>
                <w:vertAlign w:val="baseline"/>
                <w:lang w:val="en-US" w:eastAsia="zh-CN"/>
              </w:rPr>
              <w:t>802.3ae</w:t>
            </w:r>
          </w:p>
        </w:tc>
        <w:tc>
          <w:tcPr>
            <w:tcW w:w="1760"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6130"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760" w:type="dxa"/>
          </w:tcPr>
          <w:p>
            <w:pPr>
              <w:rPr>
                <w:rFonts w:hint="default"/>
                <w:vertAlign w:val="baseline"/>
                <w:lang w:val="en-US" w:eastAsia="zh-CN"/>
              </w:rPr>
            </w:pPr>
            <w:r>
              <w:rPr>
                <w:rFonts w:hint="eastAsia"/>
                <w:vertAlign w:val="baseline"/>
                <w:lang w:val="en-US" w:eastAsia="zh-CN"/>
              </w:rPr>
              <w:t>2.5G BASE-T</w:t>
            </w:r>
          </w:p>
        </w:tc>
        <w:tc>
          <w:tcPr>
            <w:tcW w:w="6130"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211" w:type="dxa"/>
            <w:vMerge w:val="continue"/>
            <w:shd w:val="clear" w:color="auto" w:fill="E2EFDA" w:themeFill="accent6" w:themeFillTint="32"/>
          </w:tcPr>
          <w:p>
            <w:pPr>
              <w:rPr>
                <w:rFonts w:hint="eastAsia"/>
                <w:vertAlign w:val="baseline"/>
                <w:lang w:val="en-US" w:eastAsia="zh-CN"/>
              </w:rPr>
            </w:pPr>
          </w:p>
        </w:tc>
        <w:tc>
          <w:tcPr>
            <w:tcW w:w="1760" w:type="dxa"/>
          </w:tcPr>
          <w:p>
            <w:pPr>
              <w:rPr>
                <w:rFonts w:hint="default"/>
                <w:vertAlign w:val="baseline"/>
                <w:lang w:val="en-US" w:eastAsia="zh-CN"/>
              </w:rPr>
            </w:pPr>
            <w:r>
              <w:rPr>
                <w:rFonts w:hint="eastAsia"/>
                <w:vertAlign w:val="baseline"/>
                <w:lang w:val="en-US" w:eastAsia="zh-CN"/>
              </w:rPr>
              <w:t>5G  BASE-T</w:t>
            </w:r>
          </w:p>
        </w:tc>
        <w:tc>
          <w:tcPr>
            <w:tcW w:w="6130"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pPr>
              <w:rPr>
                <w:rFonts w:hint="default"/>
                <w:vertAlign w:val="baseline"/>
                <w:lang w:val="en-US" w:eastAsia="zh-CN"/>
              </w:rPr>
            </w:pPr>
            <w:r>
              <w:rPr>
                <w:rFonts w:hint="eastAsia"/>
                <w:vertAlign w:val="baseline"/>
                <w:lang w:val="en-US" w:eastAsia="zh-CN"/>
              </w:rPr>
              <w:t>10G BASE-T</w:t>
            </w:r>
          </w:p>
        </w:tc>
        <w:tc>
          <w:tcPr>
            <w:tcW w:w="6130"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309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3096" w:type="dxa"/>
          </w:tcPr>
          <w:p>
            <w:pPr>
              <w:rPr>
                <w:rFonts w:hint="default"/>
                <w:vertAlign w:val="baseline"/>
                <w:lang w:val="en-US" w:eastAsia="zh-CN"/>
              </w:rPr>
            </w:pPr>
            <w:r>
              <w:rPr>
                <w:rFonts w:hint="eastAsia"/>
                <w:vertAlign w:val="baseline"/>
                <w:lang w:val="en-US" w:eastAsia="zh-CN"/>
              </w:rPr>
              <w:t>速率</w:t>
            </w:r>
          </w:p>
        </w:tc>
        <w:tc>
          <w:tcPr>
            <w:tcW w:w="2780"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11M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780"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1G bit/s</w:t>
            </w:r>
          </w:p>
        </w:tc>
        <w:tc>
          <w:tcPr>
            <w:tcW w:w="2780"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3096" w:type="dxa"/>
          </w:tcPr>
          <w:p>
            <w:pPr>
              <w:rPr>
                <w:rFonts w:hint="default"/>
                <w:vertAlign w:val="baseline"/>
                <w:lang w:val="en-US" w:eastAsia="zh-CN"/>
              </w:rPr>
            </w:pPr>
            <w:r>
              <w:rPr>
                <w:rFonts w:hint="eastAsia"/>
                <w:vertAlign w:val="baseline"/>
                <w:lang w:val="en-US" w:eastAsia="zh-CN"/>
              </w:rPr>
              <w:t>18M bit/s</w:t>
            </w:r>
          </w:p>
        </w:tc>
        <w:tc>
          <w:tcPr>
            <w:tcW w:w="2780"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default"/>
                <w:vertAlign w:val="baseline"/>
                <w:lang w:val="en-US" w:eastAsia="zh-CN"/>
              </w:rPr>
            </w:pPr>
            <w:r>
              <w:rPr>
                <w:rFonts w:hint="eastAsia"/>
                <w:vertAlign w:val="baseline"/>
                <w:lang w:val="en-US" w:eastAsia="zh-CN"/>
              </w:rPr>
              <w:t>单流1201Mb/s</w:t>
            </w:r>
          </w:p>
        </w:tc>
        <w:tc>
          <w:tcPr>
            <w:tcW w:w="2780"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pPr>
              <w:rPr>
                <w:rFonts w:hint="default"/>
                <w:vertAlign w:val="baseline"/>
                <w:lang w:val="en-US" w:eastAsia="zh-CN"/>
              </w:rPr>
            </w:pPr>
            <w:r>
              <w:rPr>
                <w:rFonts w:hint="eastAsia"/>
                <w:vertAlign w:val="baseline"/>
                <w:lang w:val="en-US" w:eastAsia="zh-CN"/>
              </w:rPr>
              <w:t>电压</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139" w:type="dxa"/>
          </w:tcPr>
          <w:p>
            <w:pPr>
              <w:rPr>
                <w:rFonts w:hint="default"/>
                <w:vertAlign w:val="baseline"/>
                <w:lang w:val="en-US" w:eastAsia="zh-CN"/>
              </w:rPr>
            </w:pPr>
            <w:r>
              <w:rPr>
                <w:rFonts w:hint="eastAsia"/>
                <w:vertAlign w:val="baseline"/>
                <w:lang w:val="en-US" w:eastAsia="zh-CN"/>
              </w:rPr>
              <w:t>44~57 V</w:t>
            </w:r>
          </w:p>
        </w:tc>
        <w:tc>
          <w:tcPr>
            <w:tcW w:w="5810"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139" w:type="dxa"/>
          </w:tcPr>
          <w:p>
            <w:pPr>
              <w:rPr>
                <w:rFonts w:hint="default"/>
                <w:vertAlign w:val="baseline"/>
                <w:lang w:val="en-US" w:eastAsia="zh-CN"/>
              </w:rPr>
            </w:pPr>
            <w:r>
              <w:rPr>
                <w:rFonts w:hint="eastAsia"/>
                <w:vertAlign w:val="baseline"/>
                <w:lang w:val="en-US" w:eastAsia="zh-CN"/>
              </w:rPr>
              <w:t>50~57V</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139" w:type="dxa"/>
          </w:tcPr>
          <w:p>
            <w:pPr>
              <w:rPr>
                <w:rFonts w:hint="eastAsia"/>
                <w:vertAlign w:val="baseline"/>
                <w:lang w:val="en-US" w:eastAsia="zh-CN"/>
              </w:rPr>
            </w:pPr>
          </w:p>
        </w:tc>
        <w:tc>
          <w:tcPr>
            <w:tcW w:w="5810"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8704"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8704"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成帧E1</w:t>
            </w:r>
          </w:p>
        </w:tc>
        <w:tc>
          <w:tcPr>
            <w:tcW w:w="7529"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7529"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7529"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8785"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8785"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点亮”</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pPr>
        <w:rPr>
          <w:rFonts w:hint="default"/>
          <w:lang w:val="en-US" w:eastAsia="zh-CN"/>
        </w:rPr>
      </w:pPr>
      <w:r>
        <w:rPr>
          <w:rFonts w:hint="eastAsia"/>
          <w:lang w:val="en-US" w:eastAsia="zh-CN"/>
        </w:rPr>
        <w:t>常见的有单排12芯的，也有双排24芯的</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3"/>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7047"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7047"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7047"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7047"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7047"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4"/>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5"/>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6"/>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7"/>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8"/>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9"/>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4"/>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5"/>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6"/>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7"/>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8"/>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9"/>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0"/>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1"/>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2"/>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3"/>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4"/>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5"/>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10"/>
        <w:tblW w:w="84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323"/>
        <w:gridCol w:w="20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color w:val="0000FF"/>
          <w:lang w:val="en-US" w:eastAsia="zh-CN"/>
        </w:rPr>
        <w:t>127</w:t>
      </w:r>
      <w:r>
        <w:rPr>
          <w:rFonts w:hint="eastAsia"/>
          <w:lang w:val="en-US" w:eastAsia="zh-CN"/>
        </w:rPr>
        <w:t>.x.x.x        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w:t>
      </w:r>
    </w:p>
    <w:p>
      <w:pPr>
        <w:rPr>
          <w:rFonts w:hint="default"/>
          <w:lang w:val="en-US" w:eastAsia="zh-CN"/>
        </w:rPr>
      </w:pPr>
      <w:r>
        <w:rPr>
          <w:rFonts w:hint="eastAsia"/>
          <w:lang w:val="en-US" w:eastAsia="zh-CN"/>
        </w:rPr>
        <w:t>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6"/>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7"/>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3314" w:type="dxa"/>
          </w:tcPr>
          <w:p>
            <w:pPr>
              <w:rPr>
                <w:rFonts w:hint="default"/>
                <w:vertAlign w:val="baseline"/>
                <w:lang w:val="en-US" w:eastAsia="zh-CN"/>
              </w:rPr>
            </w:pPr>
            <w:r>
              <w:rPr>
                <w:rFonts w:hint="eastAsia"/>
                <w:vertAlign w:val="baseline"/>
                <w:lang w:val="en-US" w:eastAsia="zh-CN"/>
              </w:rPr>
              <w:t>协议</w:t>
            </w:r>
          </w:p>
        </w:tc>
        <w:tc>
          <w:tcPr>
            <w:tcW w:w="1150" w:type="dxa"/>
          </w:tcPr>
          <w:p>
            <w:pPr>
              <w:rPr>
                <w:rFonts w:hint="default"/>
                <w:vertAlign w:val="baseline"/>
                <w:lang w:val="en-US" w:eastAsia="zh-CN"/>
              </w:rPr>
            </w:pPr>
            <w:r>
              <w:rPr>
                <w:rFonts w:hint="eastAsia"/>
                <w:vertAlign w:val="baseline"/>
                <w:lang w:val="en-US" w:eastAsia="zh-CN"/>
              </w:rPr>
              <w:t>传输类型</w:t>
            </w:r>
          </w:p>
        </w:tc>
        <w:tc>
          <w:tcPr>
            <w:tcW w:w="1040" w:type="dxa"/>
            <w:vAlign w:val="top"/>
          </w:tcPr>
          <w:p>
            <w:pPr>
              <w:rPr>
                <w:rFonts w:hint="default"/>
                <w:vertAlign w:val="baseline"/>
                <w:lang w:val="en-US" w:eastAsia="zh-CN"/>
              </w:rPr>
            </w:pPr>
            <w:r>
              <w:rPr>
                <w:rFonts w:hint="eastAsia"/>
                <w:vertAlign w:val="baseline"/>
                <w:lang w:val="en-US" w:eastAsia="zh-CN"/>
              </w:rPr>
              <w:t>端口号</w:t>
            </w:r>
          </w:p>
        </w:tc>
        <w:tc>
          <w:tcPr>
            <w:tcW w:w="3100" w:type="dxa"/>
            <w:vAlign w:val="top"/>
          </w:tcPr>
          <w:p>
            <w:pPr>
              <w:rPr>
                <w:rFonts w:hint="default"/>
                <w:vertAlign w:val="baseline"/>
                <w:lang w:val="en-US" w:eastAsia="zh-CN"/>
              </w:rPr>
            </w:pPr>
            <w:r>
              <w:rPr>
                <w:rFonts w:hint="eastAsia"/>
                <w:vertAlign w:val="baseline"/>
                <w:lang w:val="en-US" w:eastAsia="zh-CN"/>
              </w:rPr>
              <w:t>协议</w:t>
            </w:r>
          </w:p>
        </w:tc>
        <w:tc>
          <w:tcPr>
            <w:tcW w:w="1170"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3314"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7030A0"/>
                <w:vertAlign w:val="baseline"/>
                <w:lang w:val="en-US" w:eastAsia="zh-CN"/>
              </w:rPr>
            </w:pPr>
            <w:r>
              <w:rPr>
                <w:rFonts w:hint="eastAsia"/>
                <w:color w:val="7030A0"/>
                <w:vertAlign w:val="baseline"/>
                <w:lang w:val="en-US" w:eastAsia="zh-CN"/>
              </w:rPr>
              <w:t>21</w:t>
            </w:r>
          </w:p>
        </w:tc>
        <w:tc>
          <w:tcPr>
            <w:tcW w:w="3100"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3314" w:type="dxa"/>
          </w:tcPr>
          <w:p>
            <w:pPr>
              <w:rPr>
                <w:rFonts w:hint="default"/>
                <w:color w:val="0000FF"/>
                <w:vertAlign w:val="baseline"/>
                <w:lang w:val="en-US" w:eastAsia="zh-CN"/>
              </w:rPr>
            </w:pPr>
            <w:r>
              <w:rPr>
                <w:rFonts w:hint="eastAsia"/>
                <w:color w:val="0000FF"/>
                <w:vertAlign w:val="baseline"/>
                <w:lang w:val="en-US" w:eastAsia="zh-CN"/>
              </w:rPr>
              <w:t>SSH</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0000FF"/>
                <w:vertAlign w:val="baseline"/>
                <w:lang w:val="en-US" w:eastAsia="zh-CN"/>
              </w:rPr>
            </w:pPr>
            <w:r>
              <w:rPr>
                <w:rFonts w:hint="eastAsia"/>
                <w:color w:val="0000FF"/>
                <w:vertAlign w:val="baseline"/>
                <w:lang w:val="en-US" w:eastAsia="zh-CN"/>
              </w:rPr>
              <w:t>23</w:t>
            </w:r>
          </w:p>
        </w:tc>
        <w:tc>
          <w:tcPr>
            <w:tcW w:w="3100" w:type="dxa"/>
          </w:tcPr>
          <w:p>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42</w:t>
            </w:r>
          </w:p>
        </w:tc>
        <w:tc>
          <w:tcPr>
            <w:tcW w:w="3100" w:type="dxa"/>
          </w:tcPr>
          <w:p>
            <w:pPr>
              <w:rPr>
                <w:rFonts w:hint="default"/>
                <w:vertAlign w:val="baseline"/>
                <w:lang w:val="en-US" w:eastAsia="zh-CN"/>
              </w:rPr>
            </w:pPr>
            <w:r>
              <w:rPr>
                <w:rFonts w:hint="eastAsia"/>
                <w:vertAlign w:val="baseline"/>
                <w:lang w:val="en-US" w:eastAsia="zh-CN"/>
              </w:rPr>
              <w:t>Wins复制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3314" w:type="dxa"/>
          </w:tcPr>
          <w:p>
            <w:pPr>
              <w:rPr>
                <w:rFonts w:hint="default"/>
                <w:color w:val="0000FF"/>
                <w:vertAlign w:val="baseline"/>
                <w:lang w:val="en-US" w:eastAsia="zh-CN"/>
              </w:rPr>
            </w:pPr>
            <w:r>
              <w:rPr>
                <w:rFonts w:hint="eastAsia"/>
                <w:color w:val="0000FF"/>
                <w:vertAlign w:val="baseline"/>
                <w:lang w:val="en-US" w:eastAsia="zh-CN"/>
              </w:rPr>
              <w:t>DNS</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63</w:t>
            </w:r>
          </w:p>
        </w:tc>
        <w:tc>
          <w:tcPr>
            <w:tcW w:w="3100" w:type="dxa"/>
          </w:tcPr>
          <w:p>
            <w:pPr>
              <w:rPr>
                <w:rFonts w:hint="default"/>
                <w:vertAlign w:val="baseline"/>
                <w:lang w:val="en-US" w:eastAsia="zh-CN"/>
              </w:rPr>
            </w:pPr>
            <w:r>
              <w:rPr>
                <w:rFonts w:hint="eastAsia"/>
                <w:vertAlign w:val="baseline"/>
                <w:lang w:val="en-US" w:eastAsia="zh-CN"/>
              </w:rPr>
              <w:t>Whois</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3314" w:type="dxa"/>
          </w:tcPr>
          <w:p>
            <w:pPr>
              <w:rPr>
                <w:rFonts w:hint="default"/>
                <w:color w:val="0000FF"/>
                <w:vertAlign w:val="baseline"/>
                <w:lang w:val="en-US" w:eastAsia="zh-CN"/>
              </w:rPr>
            </w:pPr>
            <w:r>
              <w:rPr>
                <w:rFonts w:hint="eastAsia"/>
                <w:color w:val="0000FF"/>
                <w:vertAlign w:val="baseline"/>
                <w:lang w:val="en-US" w:eastAsia="zh-CN"/>
              </w:rPr>
              <w:t>TFTP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color w:val="0000FF"/>
                <w:vertAlign w:val="baseline"/>
                <w:lang w:val="en-US" w:eastAsia="zh-CN"/>
              </w:rPr>
            </w:pPr>
            <w:r>
              <w:rPr>
                <w:rFonts w:hint="eastAsia"/>
                <w:color w:val="0000FF"/>
                <w:vertAlign w:val="baseline"/>
                <w:lang w:val="en-US" w:eastAsia="zh-CN"/>
              </w:rPr>
              <w:t>80</w:t>
            </w:r>
          </w:p>
        </w:tc>
        <w:tc>
          <w:tcPr>
            <w:tcW w:w="3100" w:type="dxa"/>
          </w:tcPr>
          <w:p>
            <w:pPr>
              <w:rPr>
                <w:rFonts w:hint="default"/>
                <w:color w:val="0000FF"/>
                <w:vertAlign w:val="baseline"/>
                <w:lang w:val="en-US" w:eastAsia="zh-CN"/>
              </w:rPr>
            </w:pPr>
            <w:r>
              <w:rPr>
                <w:rFonts w:hint="eastAsia"/>
                <w:color w:val="0000FF"/>
                <w:vertAlign w:val="baseline"/>
                <w:lang w:val="en-US" w:eastAsia="zh-CN"/>
              </w:rPr>
              <w:t>HTTP</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3314" w:type="dxa"/>
          </w:tcPr>
          <w:p>
            <w:pPr>
              <w:rPr>
                <w:rFonts w:hint="default"/>
                <w:vertAlign w:val="baseline"/>
                <w:lang w:val="en-US" w:eastAsia="zh-CN"/>
              </w:rPr>
            </w:pPr>
            <w:r>
              <w:rPr>
                <w:rFonts w:hint="eastAsia"/>
                <w:vertAlign w:val="baseline"/>
                <w:lang w:val="en-US" w:eastAsia="zh-CN"/>
              </w:rPr>
              <w:t>Kerberos</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3314" w:type="dxa"/>
          </w:tcPr>
          <w:p>
            <w:pPr>
              <w:rPr>
                <w:rFonts w:hint="default"/>
                <w:vertAlign w:val="baseline"/>
                <w:lang w:val="en-US" w:eastAsia="zh-CN"/>
              </w:rPr>
            </w:pPr>
            <w:r>
              <w:rPr>
                <w:rFonts w:hint="eastAsia"/>
                <w:vertAlign w:val="baseline"/>
                <w:lang w:val="en-US" w:eastAsia="zh-CN"/>
              </w:rPr>
              <w:t>RPC linux</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119</w:t>
            </w:r>
          </w:p>
        </w:tc>
        <w:tc>
          <w:tcPr>
            <w:tcW w:w="3100" w:type="dxa"/>
          </w:tcPr>
          <w:p>
            <w:pPr>
              <w:rPr>
                <w:rFonts w:hint="default"/>
                <w:vertAlign w:val="baseline"/>
                <w:lang w:val="en-US" w:eastAsia="zh-CN"/>
              </w:rPr>
            </w:pPr>
            <w:r>
              <w:rPr>
                <w:rFonts w:hint="eastAsia"/>
                <w:vertAlign w:val="baseline"/>
                <w:lang w:val="en-US" w:eastAsia="zh-CN"/>
              </w:rPr>
              <w:t>NNTP网络新闻</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3314" w:type="dxa"/>
          </w:tcPr>
          <w:p>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135</w:t>
            </w:r>
          </w:p>
        </w:tc>
        <w:tc>
          <w:tcPr>
            <w:tcW w:w="3100" w:type="dxa"/>
          </w:tcPr>
          <w:p>
            <w:pPr>
              <w:rPr>
                <w:rFonts w:hint="default"/>
                <w:vertAlign w:val="baseline"/>
                <w:lang w:val="en-US" w:eastAsia="zh-CN"/>
              </w:rPr>
            </w:pPr>
            <w:r>
              <w:rPr>
                <w:rFonts w:hint="eastAsia"/>
                <w:vertAlign w:val="baseline"/>
                <w:lang w:val="en-US" w:eastAsia="zh-CN"/>
              </w:rPr>
              <w:t>RPC windows</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3314" w:type="dxa"/>
          </w:tcPr>
          <w:p>
            <w:pPr>
              <w:rPr>
                <w:rFonts w:hint="default"/>
                <w:vertAlign w:val="baseline"/>
                <w:lang w:val="en-US" w:eastAsia="zh-CN"/>
              </w:rPr>
            </w:pPr>
            <w:r>
              <w:rPr>
                <w:rFonts w:hint="eastAsia"/>
                <w:vertAlign w:val="baseline"/>
                <w:lang w:val="en-US" w:eastAsia="zh-CN"/>
              </w:rPr>
              <w:t>NetBIOS名称解析</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138</w:t>
            </w:r>
          </w:p>
        </w:tc>
        <w:tc>
          <w:tcPr>
            <w:tcW w:w="3100" w:type="dxa"/>
          </w:tcPr>
          <w:p>
            <w:pPr>
              <w:rPr>
                <w:rFonts w:hint="default"/>
                <w:vertAlign w:val="baseline"/>
                <w:lang w:val="en-US" w:eastAsia="zh-CN"/>
              </w:rPr>
            </w:pPr>
            <w:r>
              <w:rPr>
                <w:rFonts w:hint="eastAsia"/>
                <w:vertAlign w:val="baseline"/>
                <w:lang w:val="en-US" w:eastAsia="zh-CN"/>
              </w:rPr>
              <w:t>NetBIOS数据报服务</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3314" w:type="dxa"/>
          </w:tcPr>
          <w:p>
            <w:pPr>
              <w:rPr>
                <w:rFonts w:hint="default"/>
                <w:vertAlign w:val="baseline"/>
                <w:lang w:val="en-US" w:eastAsia="zh-CN"/>
              </w:rPr>
            </w:pPr>
            <w:r>
              <w:rPr>
                <w:rFonts w:hint="eastAsia"/>
                <w:vertAlign w:val="baseline"/>
                <w:lang w:val="en-US" w:eastAsia="zh-CN"/>
              </w:rPr>
              <w:t>NetBIOS会话服务</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7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3314" w:type="dxa"/>
          </w:tcPr>
          <w:p>
            <w:pPr>
              <w:rPr>
                <w:rFonts w:hint="default"/>
                <w:vertAlign w:val="baseline"/>
                <w:lang w:val="en-US" w:eastAsia="zh-CN"/>
              </w:rPr>
            </w:pPr>
            <w:r>
              <w:rPr>
                <w:rFonts w:hint="eastAsia"/>
                <w:vertAlign w:val="baseline"/>
                <w:lang w:val="en-US" w:eastAsia="zh-CN"/>
              </w:rPr>
              <w:t>SNMP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162</w:t>
            </w:r>
          </w:p>
        </w:tc>
        <w:tc>
          <w:tcPr>
            <w:tcW w:w="3100" w:type="dxa"/>
          </w:tcPr>
          <w:p>
            <w:pPr>
              <w:rPr>
                <w:rFonts w:hint="default"/>
                <w:vertAlign w:val="baseline"/>
                <w:lang w:val="en-US" w:eastAsia="zh-CN"/>
              </w:rPr>
            </w:pPr>
            <w:r>
              <w:rPr>
                <w:rFonts w:hint="eastAsia"/>
                <w:vertAlign w:val="baseline"/>
                <w:lang w:val="en-US" w:eastAsia="zh-CN"/>
              </w:rPr>
              <w:t>SNMP trap</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3314" w:type="dxa"/>
            <w:vAlign w:val="top"/>
          </w:tcPr>
          <w:p>
            <w:pPr>
              <w:rPr>
                <w:rFonts w:hint="eastAsia"/>
                <w:vertAlign w:val="baseline"/>
                <w:lang w:val="en-US" w:eastAsia="zh-CN"/>
              </w:rPr>
            </w:pPr>
            <w:r>
              <w:rPr>
                <w:rFonts w:hint="eastAsia"/>
                <w:vertAlign w:val="baseline"/>
                <w:lang w:val="en-US" w:eastAsia="zh-CN"/>
              </w:rPr>
              <w:t>SMB微软DS</w:t>
            </w:r>
          </w:p>
        </w:tc>
        <w:tc>
          <w:tcPr>
            <w:tcW w:w="1150" w:type="dxa"/>
            <w:vAlign w:val="top"/>
          </w:tcPr>
          <w:p>
            <w:pPr>
              <w:rPr>
                <w:rFonts w:hint="eastAsia"/>
                <w:vertAlign w:val="baseline"/>
                <w:lang w:val="en-US" w:eastAsia="zh-CN"/>
              </w:rPr>
            </w:pPr>
            <w:r>
              <w:rPr>
                <w:rFonts w:hint="eastAsia"/>
                <w:vertAlign w:val="baseline"/>
                <w:lang w:val="en-US" w:eastAsia="zh-CN"/>
              </w:rPr>
              <w:t>Tcp &amp; Udp</w:t>
            </w:r>
          </w:p>
        </w:tc>
        <w:tc>
          <w:tcPr>
            <w:tcW w:w="1040" w:type="dxa"/>
            <w:vAlign w:val="top"/>
          </w:tcPr>
          <w:p>
            <w:pPr>
              <w:rPr>
                <w:rFonts w:hint="eastAsia"/>
                <w:vertAlign w:val="baseline"/>
                <w:lang w:val="en-US" w:eastAsia="zh-CN"/>
              </w:rPr>
            </w:pPr>
            <w:r>
              <w:rPr>
                <w:rFonts w:hint="eastAsia"/>
                <w:vertAlign w:val="baseline"/>
                <w:lang w:val="en-US" w:eastAsia="zh-CN"/>
              </w:rPr>
              <w:t>464</w:t>
            </w:r>
          </w:p>
        </w:tc>
        <w:tc>
          <w:tcPr>
            <w:tcW w:w="3100" w:type="dxa"/>
            <w:vAlign w:val="top"/>
          </w:tcPr>
          <w:p>
            <w:pPr>
              <w:rPr>
                <w:rFonts w:hint="eastAsia"/>
                <w:vertAlign w:val="baseline"/>
                <w:lang w:val="en-US" w:eastAsia="zh-CN"/>
              </w:rPr>
            </w:pPr>
            <w:r>
              <w:rPr>
                <w:rFonts w:hint="eastAsia"/>
                <w:vertAlign w:val="baseline"/>
                <w:lang w:val="en-US" w:eastAsia="zh-CN"/>
              </w:rPr>
              <w:t>kerberos密码v6</w:t>
            </w:r>
          </w:p>
        </w:tc>
        <w:tc>
          <w:tcPr>
            <w:tcW w:w="1170"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50" w:type="dxa"/>
            <w:vAlign w:val="top"/>
          </w:tcPr>
          <w:p>
            <w:pPr>
              <w:rPr>
                <w:rFonts w:hint="default"/>
                <w:vertAlign w:val="baseline"/>
                <w:lang w:val="en-US" w:eastAsia="zh-CN"/>
              </w:rPr>
            </w:pPr>
            <w:r>
              <w:rPr>
                <w:rFonts w:hint="eastAsia"/>
                <w:vertAlign w:val="baseline"/>
                <w:lang w:val="en-US" w:eastAsia="zh-CN"/>
              </w:rPr>
              <w:t>Tcp</w:t>
            </w:r>
          </w:p>
        </w:tc>
        <w:tc>
          <w:tcPr>
            <w:tcW w:w="1040" w:type="dxa"/>
            <w:vAlign w:val="top"/>
          </w:tcPr>
          <w:p>
            <w:pPr>
              <w:rPr>
                <w:rFonts w:hint="default"/>
                <w:vertAlign w:val="baseline"/>
                <w:lang w:val="en-US" w:eastAsia="zh-CN"/>
              </w:rPr>
            </w:pPr>
            <w:r>
              <w:rPr>
                <w:rFonts w:hint="eastAsia"/>
                <w:vertAlign w:val="baseline"/>
                <w:lang w:val="en-US" w:eastAsia="zh-CN"/>
              </w:rPr>
              <w:t>514</w:t>
            </w:r>
          </w:p>
        </w:tc>
        <w:tc>
          <w:tcPr>
            <w:tcW w:w="3100" w:type="dxa"/>
            <w:vAlign w:val="top"/>
          </w:tcPr>
          <w:p>
            <w:pPr>
              <w:rPr>
                <w:rFonts w:hint="default"/>
                <w:vertAlign w:val="baseline"/>
                <w:lang w:val="en-US" w:eastAsia="zh-CN"/>
              </w:rPr>
            </w:pPr>
            <w:r>
              <w:rPr>
                <w:rFonts w:hint="eastAsia"/>
                <w:vertAlign w:val="baseline"/>
                <w:lang w:val="en-US" w:eastAsia="zh-CN"/>
              </w:rPr>
              <w:t>Syslog日志服务器</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pPr>
              <w:rPr>
                <w:rFonts w:hint="default"/>
                <w:vertAlign w:val="baseline"/>
                <w:lang w:val="en-US" w:eastAsia="zh-CN"/>
              </w:rPr>
            </w:pPr>
            <w:r>
              <w:rPr>
                <w:rFonts w:hint="eastAsia"/>
                <w:vertAlign w:val="baseline"/>
                <w:lang w:val="en-US" w:eastAsia="zh-CN"/>
              </w:rPr>
              <w:t>546</w:t>
            </w:r>
          </w:p>
        </w:tc>
        <w:tc>
          <w:tcPr>
            <w:tcW w:w="3100" w:type="dxa"/>
            <w:vAlign w:val="top"/>
          </w:tcPr>
          <w:p>
            <w:pPr>
              <w:rPr>
                <w:rFonts w:hint="default"/>
                <w:vertAlign w:val="baseline"/>
                <w:lang w:val="en-US" w:eastAsia="zh-CN"/>
              </w:rPr>
            </w:pPr>
            <w:r>
              <w:rPr>
                <w:rFonts w:hint="eastAsia"/>
                <w:vertAlign w:val="baseline"/>
                <w:lang w:val="en-US" w:eastAsia="zh-CN"/>
              </w:rPr>
              <w:t>DHCP v6客户端</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pPr>
              <w:rPr>
                <w:rFonts w:hint="default"/>
                <w:vertAlign w:val="baseline"/>
                <w:lang w:val="en-US" w:eastAsia="zh-CN"/>
              </w:rPr>
            </w:pPr>
            <w:r>
              <w:rPr>
                <w:rFonts w:hint="eastAsia"/>
                <w:vertAlign w:val="baseline"/>
                <w:lang w:val="en-US" w:eastAsia="zh-CN"/>
              </w:rPr>
              <w:t>2049</w:t>
            </w:r>
          </w:p>
        </w:tc>
        <w:tc>
          <w:tcPr>
            <w:tcW w:w="3100" w:type="dxa"/>
          </w:tcPr>
          <w:p>
            <w:pPr>
              <w:rPr>
                <w:rFonts w:hint="default"/>
                <w:vertAlign w:val="baseline"/>
                <w:lang w:val="en-US" w:eastAsia="zh-CN"/>
              </w:rPr>
            </w:pPr>
            <w:r>
              <w:rPr>
                <w:rFonts w:hint="eastAsia"/>
                <w:vertAlign w:val="baseline"/>
                <w:lang w:val="en-US" w:eastAsia="zh-CN"/>
              </w:rPr>
              <w:t>nfsd</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5722</w:t>
            </w:r>
          </w:p>
        </w:tc>
        <w:tc>
          <w:tcPr>
            <w:tcW w:w="3100" w:type="dxa"/>
          </w:tcPr>
          <w:p>
            <w:pPr>
              <w:rPr>
                <w:rFonts w:hint="default"/>
                <w:vertAlign w:val="baseline"/>
                <w:lang w:val="en-US" w:eastAsia="zh-CN"/>
              </w:rPr>
            </w:pPr>
            <w:r>
              <w:rPr>
                <w:rFonts w:hint="eastAsia"/>
                <w:vertAlign w:val="baseline"/>
                <w:lang w:val="en-US" w:eastAsia="zh-CN"/>
              </w:rPr>
              <w:t>RPC</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20048</w:t>
            </w:r>
          </w:p>
        </w:tc>
        <w:tc>
          <w:tcPr>
            <w:tcW w:w="3100" w:type="dxa"/>
          </w:tcPr>
          <w:p>
            <w:pPr>
              <w:rPr>
                <w:rFonts w:hint="default"/>
                <w:vertAlign w:val="baseline"/>
                <w:lang w:val="en-US" w:eastAsia="zh-CN"/>
              </w:rPr>
            </w:pPr>
            <w:r>
              <w:rPr>
                <w:rFonts w:hint="eastAsia"/>
                <w:vertAlign w:val="baseline"/>
                <w:lang w:val="en-US" w:eastAsia="zh-CN"/>
              </w:rPr>
              <w:t>Mountd</w:t>
            </w:r>
          </w:p>
        </w:tc>
        <w:tc>
          <w:tcPr>
            <w:tcW w:w="1170"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1723</w:t>
            </w:r>
          </w:p>
        </w:tc>
        <w:tc>
          <w:tcPr>
            <w:tcW w:w="3100" w:type="dxa"/>
          </w:tcPr>
          <w:p>
            <w:pPr>
              <w:rPr>
                <w:rFonts w:hint="default"/>
                <w:vertAlign w:val="baseline"/>
                <w:lang w:val="en-US" w:eastAsia="zh-CN"/>
              </w:rPr>
            </w:pPr>
            <w:r>
              <w:rPr>
                <w:rFonts w:hint="eastAsia"/>
                <w:vertAlign w:val="baseline"/>
                <w:lang w:val="en-US" w:eastAsia="zh-CN"/>
              </w:rPr>
              <w:t>PPTP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3100" w:type="dxa"/>
          </w:tcPr>
          <w:p>
            <w:pPr>
              <w:rPr>
                <w:rFonts w:hint="default"/>
                <w:vertAlign w:val="baseline"/>
                <w:lang w:val="en-US" w:eastAsia="zh-CN"/>
              </w:rPr>
            </w:pPr>
            <w:r>
              <w:rPr>
                <w:rFonts w:hint="eastAsia"/>
                <w:vertAlign w:val="baseline"/>
                <w:lang w:val="en-US" w:eastAsia="zh-CN"/>
              </w:rPr>
              <w:t>IPsec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3100"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1521</w:t>
            </w:r>
          </w:p>
        </w:tc>
        <w:tc>
          <w:tcPr>
            <w:tcW w:w="3100" w:type="dxa"/>
          </w:tcPr>
          <w:p>
            <w:pPr>
              <w:rPr>
                <w:rFonts w:hint="default"/>
                <w:vertAlign w:val="baseline"/>
                <w:lang w:val="en-US" w:eastAsia="zh-CN"/>
              </w:rPr>
            </w:pPr>
            <w:r>
              <w:rPr>
                <w:rFonts w:hint="eastAsia"/>
                <w:vertAlign w:val="baseline"/>
                <w:lang w:val="en-US" w:eastAsia="zh-CN"/>
              </w:rPr>
              <w:t>Oracle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27017</w:t>
            </w:r>
          </w:p>
        </w:tc>
        <w:tc>
          <w:tcPr>
            <w:tcW w:w="3100" w:type="dxa"/>
          </w:tcPr>
          <w:p>
            <w:pPr>
              <w:rPr>
                <w:rFonts w:hint="default"/>
                <w:vertAlign w:val="baseline"/>
                <w:lang w:val="en-US" w:eastAsia="zh-CN"/>
              </w:rPr>
            </w:pPr>
            <w:r>
              <w:rPr>
                <w:rFonts w:hint="eastAsia"/>
                <w:vertAlign w:val="baseline"/>
                <w:lang w:val="en-US" w:eastAsia="zh-CN"/>
              </w:rPr>
              <w:t>Mongo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11211</w:t>
            </w:r>
          </w:p>
        </w:tc>
        <w:tc>
          <w:tcPr>
            <w:tcW w:w="3100" w:type="dxa"/>
          </w:tcPr>
          <w:p>
            <w:pPr>
              <w:rPr>
                <w:rFonts w:hint="default"/>
                <w:vertAlign w:val="baseline"/>
                <w:lang w:val="en-US" w:eastAsia="zh-CN"/>
              </w:rPr>
            </w:pPr>
            <w:r>
              <w:rPr>
                <w:rFonts w:hint="eastAsia"/>
                <w:vertAlign w:val="baseline"/>
                <w:lang w:val="en-US" w:eastAsia="zh-CN"/>
              </w:rPr>
              <w:t>Memcached</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1646</w:t>
            </w:r>
          </w:p>
        </w:tc>
        <w:tc>
          <w:tcPr>
            <w:tcW w:w="3100" w:type="dxa"/>
          </w:tcPr>
          <w:p>
            <w:pPr>
              <w:rPr>
                <w:rFonts w:hint="default"/>
                <w:vertAlign w:val="baseline"/>
                <w:lang w:val="en-US" w:eastAsia="zh-CN"/>
              </w:rPr>
            </w:pPr>
            <w:r>
              <w:rPr>
                <w:rFonts w:hint="eastAsia"/>
                <w:vertAlign w:val="baseline"/>
                <w:lang w:val="en-US" w:eastAsia="zh-CN"/>
              </w:rPr>
              <w:t>Radius计费 思科</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1813</w:t>
            </w:r>
          </w:p>
        </w:tc>
        <w:tc>
          <w:tcPr>
            <w:tcW w:w="31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p>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pPr>
        <w:rPr>
          <w:rFonts w:hint="default"/>
          <w:lang w:val="en-US" w:eastAsia="zh-CN"/>
        </w:rPr>
      </w:pPr>
    </w:p>
    <w:p>
      <w:pPr>
        <w:rPr>
          <w:rFonts w:hint="default"/>
          <w:lang w:val="en-US" w:eastAsia="zh-CN"/>
        </w:rPr>
      </w:pPr>
      <w:r>
        <w:rPr>
          <w:rFonts w:hint="eastAsia"/>
          <w:lang w:val="en-US" w:eastAsia="zh-CN"/>
        </w:rPr>
        <w:t>当MTU为1500时，icmp数据长度应该&lt;=1472</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8"/>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pPr>
              <w:rPr>
                <w:rFonts w:hint="default"/>
                <w:sz w:val="21"/>
                <w:szCs w:val="21"/>
                <w:vertAlign w:val="baseline"/>
                <w:lang w:val="en-US" w:eastAsia="zh-CN"/>
              </w:rPr>
            </w:pPr>
            <w:r>
              <w:rPr>
                <w:rFonts w:hint="eastAsia"/>
                <w:sz w:val="21"/>
                <w:szCs w:val="21"/>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p>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9"/>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10133"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10133"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10133"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10133"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10133"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10133"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8568"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8568"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0"/>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1"/>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rPr>
                <w:rFonts w:hint="default"/>
                <w:vertAlign w:val="baseline"/>
                <w:lang w:val="en-US" w:eastAsia="zh-CN"/>
              </w:rPr>
            </w:pPr>
            <w:r>
              <w:rPr>
                <w:rFonts w:hint="eastAsia"/>
                <w:vertAlign w:val="baseline"/>
                <w:lang w:val="en-US" w:eastAsia="zh-CN"/>
              </w:rPr>
              <w:t>1</w:t>
            </w:r>
          </w:p>
        </w:tc>
        <w:tc>
          <w:tcPr>
            <w:tcW w:w="10028"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10028"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10028"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10028"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2"/>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4"/>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7157"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7157"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7157"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7157"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7157"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7157"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7157"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7157"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7157"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7157"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0"/>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1"/>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2"/>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3"/>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4"/>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5"/>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6"/>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1"/>
          <w:szCs w:val="21"/>
          <w:lang w:val="en-US" w:eastAsia="zh-CN"/>
        </w:rPr>
      </w:pPr>
      <w:r>
        <w:rPr>
          <w:rFonts w:hint="eastAsia"/>
          <w:b/>
          <w:bCs/>
          <w:sz w:val="21"/>
          <w:szCs w:val="21"/>
          <w:lang w:val="en-US" w:eastAsia="zh-CN"/>
        </w:rPr>
        <w:t>★LLDP链路层发现协议</w:t>
      </w:r>
    </w:p>
    <w:p>
      <w:pPr>
        <w:rPr>
          <w:rFonts w:hint="eastAsia"/>
          <w:sz w:val="21"/>
          <w:szCs w:val="21"/>
          <w:lang w:val="en-US" w:eastAsia="zh-CN"/>
        </w:rPr>
      </w:pPr>
      <w:r>
        <w:rPr>
          <w:rFonts w:hint="eastAsia"/>
          <w:sz w:val="21"/>
          <w:szCs w:val="21"/>
          <w:lang w:val="en-US" w:eastAsia="zh-CN"/>
        </w:rPr>
        <w:t>802.1ab链接层发现协议（Link Layer Discovery Protocol）</w:t>
      </w:r>
    </w:p>
    <w:p>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LLDP报文目的MAC地址（3个）：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pPr>
              <w:rPr>
                <w:rFonts w:hint="default"/>
                <w:sz w:val="21"/>
                <w:szCs w:val="21"/>
                <w:vertAlign w:val="baseline"/>
                <w:lang w:val="en-US" w:eastAsia="zh-CN"/>
              </w:rPr>
            </w:pPr>
            <w:r>
              <w:rPr>
                <w:rFonts w:hint="eastAsia"/>
                <w:sz w:val="21"/>
                <w:szCs w:val="21"/>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pPr>
        <w:rPr>
          <w:rFonts w:hint="eastAsia"/>
          <w:sz w:val="18"/>
          <w:szCs w:val="18"/>
          <w:lang w:val="en-US" w:eastAsia="zh-CN"/>
        </w:rPr>
      </w:pPr>
    </w:p>
    <w:p>
      <w:pPr>
        <w:rPr>
          <w:rFonts w:hint="default"/>
          <w:sz w:val="21"/>
          <w:szCs w:val="21"/>
          <w:lang w:val="en-US" w:eastAsia="zh-CN"/>
        </w:rPr>
      </w:pPr>
      <w:r>
        <w:rPr>
          <w:rFonts w:hint="default"/>
          <w:sz w:val="21"/>
          <w:szCs w:val="21"/>
          <w:lang w:val="en-US" w:eastAsia="zh-CN"/>
        </w:rPr>
        <w:t>TLV是type、length、value的缩写，是LLDP中主要的数据格式</w:t>
      </w:r>
    </w:p>
    <w:p>
      <w:pPr>
        <w:rPr>
          <w:rFonts w:hint="default"/>
          <w:sz w:val="21"/>
          <w:szCs w:val="21"/>
          <w:lang w:val="en-US" w:eastAsia="zh-CN"/>
        </w:rPr>
      </w:pPr>
      <w:r>
        <w:rPr>
          <w:rFonts w:hint="default"/>
          <w:sz w:val="21"/>
          <w:szCs w:val="21"/>
          <w:lang w:val="en-US" w:eastAsia="zh-CN"/>
        </w:rPr>
        <w:t>TLV类型           7bits</w:t>
      </w:r>
    </w:p>
    <w:p>
      <w:pPr>
        <w:rPr>
          <w:rFonts w:hint="default"/>
          <w:sz w:val="21"/>
          <w:szCs w:val="21"/>
          <w:lang w:val="en-US" w:eastAsia="zh-CN"/>
        </w:rPr>
      </w:pPr>
      <w:r>
        <w:rPr>
          <w:rFonts w:hint="default"/>
          <w:sz w:val="21"/>
          <w:szCs w:val="21"/>
          <w:lang w:val="en-US" w:eastAsia="zh-CN"/>
        </w:rPr>
        <w:t>TLV数据部分长度   9bits</w:t>
      </w:r>
    </w:p>
    <w:p>
      <w:pPr>
        <w:rPr>
          <w:rFonts w:hint="default"/>
          <w:sz w:val="21"/>
          <w:szCs w:val="21"/>
          <w:lang w:val="en-US" w:eastAsia="zh-CN"/>
        </w:rPr>
      </w:pPr>
      <w:r>
        <w:rPr>
          <w:rFonts w:hint="default"/>
          <w:sz w:val="21"/>
          <w:szCs w:val="21"/>
          <w:lang w:val="en-US" w:eastAsia="zh-CN"/>
        </w:rPr>
        <w:t>TLV数据部分       0~511字节</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是否必须存在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bl>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eastAsia"/>
          <w:sz w:val="21"/>
          <w:szCs w:val="21"/>
          <w:lang w:val="en-US" w:eastAsia="zh-CN"/>
        </w:rPr>
      </w:pPr>
      <w:r>
        <w:rPr>
          <w:rFonts w:hint="eastAsia"/>
          <w:sz w:val="21"/>
          <w:szCs w:val="21"/>
          <w:lang w:val="en-US" w:eastAsia="zh-CN"/>
        </w:rPr>
        <w:t>控制连接用来传输FTP指令和参数，其中就包括建立数据连接所需要的信息；</w:t>
      </w:r>
    </w:p>
    <w:p>
      <w:pPr>
        <w:rPr>
          <w:rFonts w:hint="eastAsia"/>
          <w:sz w:val="21"/>
          <w:szCs w:val="21"/>
          <w:lang w:val="en-US" w:eastAsia="zh-CN"/>
        </w:rPr>
      </w:pPr>
      <w:r>
        <w:rPr>
          <w:rFonts w:hint="eastAsia"/>
          <w:sz w:val="21"/>
          <w:szCs w:val="21"/>
          <w:lang w:val="en-US" w:eastAsia="zh-CN"/>
        </w:rPr>
        <w:t>数据连接用来获取目录及传输数据，数据连接使用的端口号是在控制连接中临时协商的。</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ftp主动模式下，</w:t>
      </w:r>
    </w:p>
    <w:p>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★ALG</w:t>
      </w:r>
    </w:p>
    <w:p>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pPr>
        <w:rPr>
          <w:rFonts w:hint="eastAsia"/>
          <w:sz w:val="21"/>
          <w:szCs w:val="21"/>
          <w:lang w:val="en-US" w:eastAsia="zh-CN"/>
        </w:rPr>
      </w:pPr>
      <w:r>
        <w:rPr>
          <w:rFonts w:hint="eastAsia"/>
          <w:sz w:val="21"/>
          <w:szCs w:val="21"/>
          <w:lang w:val="en-US" w:eastAsia="zh-CN"/>
        </w:rPr>
        <w:t>此时需要借助ALG技术才可以完成穿越防火墙。</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pPr>
        <w:rPr>
          <w:rFonts w:hint="eastAsia"/>
          <w:sz w:val="21"/>
          <w:szCs w:val="21"/>
          <w:lang w:val="en-US" w:eastAsia="zh-CN"/>
        </w:rPr>
      </w:pPr>
      <w:r>
        <w:rPr>
          <w:rFonts w:hint="eastAsia"/>
          <w:sz w:val="21"/>
          <w:szCs w:val="21"/>
          <w:lang w:val="en-US" w:eastAsia="zh-CN"/>
        </w:rPr>
        <w:t>所以在应用ALG，ALG就是在IP报文头做了NAT，再重新计算checkSum</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&lt;sysname&gt; display  firewall  server-map</w:t>
      </w:r>
    </w:p>
    <w:p>
      <w:pPr>
        <w:rPr>
          <w:rFonts w:hint="eastAsia"/>
          <w:sz w:val="21"/>
          <w:szCs w:val="21"/>
          <w:lang w:val="en-US" w:eastAsia="zh-CN"/>
        </w:rPr>
      </w:pPr>
      <w:r>
        <w:rPr>
          <w:rFonts w:hint="eastAsia"/>
          <w:sz w:val="21"/>
          <w:szCs w:val="21"/>
          <w:lang w:val="en-US" w:eastAsia="zh-CN"/>
        </w:rPr>
        <w:t>&lt;sysname&gt; display  firewall  session-table          #多通道协议会创建多条会话，控制连接和数据连接是两个不同的连接</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iptables  -t  nat  -A  PREROUTING  -p  tcp  -dport  21  -j  nf_nat_ftp</w:t>
      </w:r>
    </w:p>
    <w:p>
      <w:pPr>
        <w:rPr>
          <w:rFonts w:hint="eastAsia"/>
          <w:sz w:val="21"/>
          <w:szCs w:val="21"/>
          <w:lang w:val="en-US" w:eastAsia="zh-CN"/>
        </w:rPr>
      </w:pPr>
      <w:r>
        <w:rPr>
          <w:rFonts w:hint="eastAsia"/>
          <w:sz w:val="21"/>
          <w:szCs w:val="21"/>
          <w:lang w:val="en-US" w:eastAsia="zh-CN"/>
        </w:rPr>
        <w:t># iptables  -t  nat  -A  POSTROUTING  -p  tcp  -sport  21  -j  nf_conntrack_ftp</w:t>
      </w:r>
    </w:p>
    <w:p>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firewalld 要启用FTP  ALG，请使用以下命令：</w:t>
      </w:r>
    </w:p>
    <w:p>
      <w:pPr>
        <w:rPr>
          <w:rFonts w:hint="eastAsia"/>
          <w:sz w:val="21"/>
          <w:szCs w:val="21"/>
          <w:lang w:val="en-US" w:eastAsia="zh-CN"/>
        </w:rPr>
      </w:pPr>
      <w:r>
        <w:rPr>
          <w:rFonts w:hint="eastAsia"/>
          <w:sz w:val="21"/>
          <w:szCs w:val="21"/>
          <w:lang w:val="en-US" w:eastAsia="zh-CN"/>
        </w:rPr>
        <w:t># firewall-cmd  --permanent  --add-service=ftp</w:t>
      </w:r>
    </w:p>
    <w:p>
      <w:pPr>
        <w:rPr>
          <w:rFonts w:hint="eastAsia"/>
          <w:sz w:val="21"/>
          <w:szCs w:val="21"/>
          <w:lang w:val="en-US" w:eastAsia="zh-CN"/>
        </w:rPr>
      </w:pPr>
      <w:r>
        <w:rPr>
          <w:rFonts w:hint="eastAsia"/>
          <w:sz w:val="21"/>
          <w:szCs w:val="21"/>
          <w:lang w:val="en-US" w:eastAsia="zh-CN"/>
        </w:rPr>
        <w:t># firewall-cmd  --reload</w:t>
      </w:r>
    </w:p>
    <w:p>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第7章、隧道技术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8"/>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9"/>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0"/>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1"/>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2"/>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L2TP就是将PPP封装在L2TP报头里，再封装在1701/UDP里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3"/>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4"/>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5"/>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第8章、网络设备及链路层协议</w:t>
      </w:r>
    </w:p>
    <w:p>
      <w:pPr>
        <w:rPr>
          <w:rFonts w:hint="eastAsia"/>
          <w:lang w:val="en-US" w:eastAsia="zh-CN"/>
        </w:rPr>
      </w:pP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★网络安全设备</w:t>
      </w:r>
    </w:p>
    <w:p>
      <w:pPr>
        <w:rPr>
          <w:rFonts w:hint="default"/>
          <w:lang w:val="en-US" w:eastAsia="zh-CN"/>
        </w:rPr>
      </w:pPr>
      <w:r>
        <w:rPr>
          <w:rFonts w:hint="default"/>
          <w:lang w:val="en-US" w:eastAsia="zh-CN"/>
        </w:rPr>
        <w:t>★防火墙（Firewall）</w:t>
      </w:r>
    </w:p>
    <w:p>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pPr>
        <w:rPr>
          <w:rFonts w:hint="default"/>
          <w:lang w:val="en-US" w:eastAsia="zh-CN"/>
        </w:rPr>
      </w:pPr>
    </w:p>
    <w:p>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★防毒墙</w:t>
      </w:r>
    </w:p>
    <w:p>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pPr>
        <w:rPr>
          <w:rFonts w:hint="default"/>
          <w:lang w:val="en-US" w:eastAsia="zh-CN"/>
        </w:rPr>
      </w:pPr>
    </w:p>
    <w:p>
      <w:pPr>
        <w:rPr>
          <w:rFonts w:hint="default"/>
          <w:lang w:val="en-US" w:eastAsia="zh-CN"/>
        </w:rPr>
      </w:pPr>
      <w:r>
        <w:rPr>
          <w:rFonts w:hint="default"/>
          <w:lang w:val="en-US" w:eastAsia="zh-CN"/>
        </w:rPr>
        <w:t>功能：同防火墙，并增加IPS特征库，对攻击行为进行防御。</w:t>
      </w:r>
    </w:p>
    <w:p>
      <w:pPr>
        <w:rPr>
          <w:rFonts w:hint="default"/>
          <w:lang w:val="en-US" w:eastAsia="zh-CN"/>
        </w:rPr>
      </w:pPr>
    </w:p>
    <w:p>
      <w:pPr>
        <w:rPr>
          <w:rFonts w:hint="default"/>
          <w:lang w:val="en-US" w:eastAsia="zh-CN"/>
        </w:rPr>
      </w:pPr>
      <w:r>
        <w:rPr>
          <w:rFonts w:hint="default"/>
          <w:lang w:val="en-US" w:eastAsia="zh-CN"/>
        </w:rPr>
        <w:t>部署方式：同防毒墙。</w:t>
      </w:r>
    </w:p>
    <w:p>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★统一威胁安全网关(UTM)</w:t>
      </w:r>
    </w:p>
    <w:p>
      <w:pPr>
        <w:rPr>
          <w:rFonts w:hint="default"/>
          <w:lang w:val="en-US" w:eastAsia="zh-CN"/>
        </w:rPr>
      </w:pPr>
    </w:p>
    <w:p>
      <w:pPr>
        <w:rPr>
          <w:rFonts w:hint="default"/>
          <w:lang w:val="en-US" w:eastAsia="zh-CN"/>
        </w:rPr>
      </w:pPr>
      <w:r>
        <w:rPr>
          <w:rFonts w:hint="default"/>
          <w:lang w:val="en-US" w:eastAsia="zh-CN"/>
        </w:rPr>
        <w:t>定义：简单的理解，把威胁都统一了，其实就是把上面三个设备整合到一起了。</w:t>
      </w:r>
    </w:p>
    <w:p>
      <w:pPr>
        <w:rPr>
          <w:rFonts w:hint="default"/>
          <w:lang w:val="en-US" w:eastAsia="zh-CN"/>
        </w:rPr>
      </w:pPr>
      <w:r>
        <w:rPr>
          <w:rFonts w:hint="default"/>
          <w:lang w:val="en-US" w:eastAsia="zh-CN"/>
        </w:rPr>
        <w:t>功能：同时具备防火墙、防毒墙、入侵防护三个设备的功能。</w:t>
      </w:r>
    </w:p>
    <w:p>
      <w:pPr>
        <w:rPr>
          <w:rFonts w:hint="default"/>
          <w:lang w:val="en-US" w:eastAsia="zh-CN"/>
        </w:rPr>
      </w:pPr>
      <w:r>
        <w:rPr>
          <w:rFonts w:hint="default"/>
          <w:lang w:val="en-US" w:eastAsia="zh-CN"/>
        </w:rPr>
        <w:t>部署方式：因为可以代替防火墙功能，所以部署方式同防火墙。</w:t>
      </w:r>
    </w:p>
    <w:p>
      <w:pPr>
        <w:rPr>
          <w:rFonts w:hint="default"/>
          <w:lang w:val="en-US" w:eastAsia="zh-CN"/>
        </w:rPr>
      </w:pPr>
    </w:p>
    <w:p>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pPr>
        <w:rPr>
          <w:rFonts w:hint="default"/>
          <w:lang w:val="en-US" w:eastAsia="zh-CN"/>
        </w:rPr>
      </w:pPr>
    </w:p>
    <w:p>
      <w:pPr>
        <w:rPr>
          <w:rFonts w:hint="default"/>
          <w:lang w:val="en-US" w:eastAsia="zh-CN"/>
        </w:rPr>
      </w:pPr>
      <w:r>
        <w:rPr>
          <w:rFonts w:hint="default"/>
          <w:lang w:val="en-US" w:eastAsia="zh-CN"/>
        </w:rPr>
        <w:t>至于为什么网络中同时会出现UTM和防火墙、防病毒、入侵检测同时出现。</w:t>
      </w:r>
    </w:p>
    <w:p>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pPr>
        <w:rPr>
          <w:rFonts w:hint="default"/>
          <w:lang w:val="en-US" w:eastAsia="zh-CN"/>
        </w:rPr>
      </w:pPr>
      <w:r>
        <w:rPr>
          <w:rFonts w:hint="default"/>
          <w:lang w:val="en-US" w:eastAsia="zh-CN"/>
        </w:rPr>
        <w:t>第二，花钱，大家都懂的。总之还是那句话，设备部署还是看用户。</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★入侵检测（IDS）</w:t>
      </w:r>
    </w:p>
    <w:p>
      <w:pPr>
        <w:rPr>
          <w:rFonts w:hint="default"/>
          <w:lang w:val="en-US" w:eastAsia="zh-CN"/>
        </w:rPr>
      </w:pPr>
    </w:p>
    <w:p>
      <w:pPr>
        <w:rPr>
          <w:rFonts w:hint="default"/>
          <w:lang w:val="en-US" w:eastAsia="zh-CN"/>
        </w:rPr>
      </w:pPr>
      <w:r>
        <w:rPr>
          <w:rFonts w:hint="default"/>
          <w:lang w:val="en-US" w:eastAsia="zh-CN"/>
        </w:rPr>
        <w:t>定义：对入侵攻击行为进行检测</w:t>
      </w:r>
    </w:p>
    <w:p>
      <w:pPr>
        <w:rPr>
          <w:rFonts w:hint="default"/>
          <w:lang w:val="en-US" w:eastAsia="zh-CN"/>
        </w:rPr>
      </w:pPr>
    </w:p>
    <w:p>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部署：采用旁路部署模式，通过在核心交换机上设置镜像口，将镜像数据发送到入侵检测设备。</w:t>
      </w:r>
    </w:p>
    <w:p>
      <w:pPr>
        <w:rPr>
          <w:rFonts w:hint="default"/>
          <w:lang w:val="en-US" w:eastAsia="zh-CN"/>
        </w:rPr>
      </w:pPr>
    </w:p>
    <w:p>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★网闸</w:t>
      </w:r>
    </w:p>
    <w:p>
      <w:pPr>
        <w:rPr>
          <w:rFonts w:hint="default"/>
          <w:lang w:val="en-US" w:eastAsia="zh-CN"/>
        </w:rPr>
      </w:pPr>
    </w:p>
    <w:p>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pPr>
        <w:rPr>
          <w:rFonts w:hint="default"/>
          <w:lang w:val="en-US" w:eastAsia="zh-CN"/>
        </w:rPr>
      </w:pPr>
    </w:p>
    <w:p>
      <w:pPr>
        <w:rPr>
          <w:rFonts w:hint="default"/>
          <w:lang w:val="en-US" w:eastAsia="zh-CN"/>
        </w:rPr>
      </w:pPr>
      <w:r>
        <w:rPr>
          <w:rFonts w:hint="default"/>
          <w:lang w:val="en-US" w:eastAsia="zh-CN"/>
        </w:rPr>
        <w:t>功能：主要是在两个网络之间做隔离并需要数据交换，网闸是具有中国特色的产品。</w:t>
      </w:r>
    </w:p>
    <w:p>
      <w:pPr>
        <w:rPr>
          <w:rFonts w:hint="default"/>
          <w:lang w:val="en-US" w:eastAsia="zh-CN"/>
        </w:rPr>
      </w:pPr>
    </w:p>
    <w:p>
      <w:pPr>
        <w:rPr>
          <w:rFonts w:hint="default"/>
          <w:lang w:val="en-US" w:eastAsia="zh-CN"/>
        </w:rPr>
      </w:pPr>
      <w:r>
        <w:rPr>
          <w:rFonts w:hint="default"/>
          <w:lang w:val="en-US" w:eastAsia="zh-CN"/>
        </w:rPr>
        <w:t>部署方式：两套网络之间</w:t>
      </w:r>
    </w:p>
    <w:p>
      <w:pPr>
        <w:rPr>
          <w:rFonts w:hint="default"/>
          <w:lang w:val="en-US" w:eastAsia="zh-CN"/>
        </w:rPr>
      </w:pPr>
    </w:p>
    <w:p>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pPr>
        <w:rPr>
          <w:rFonts w:hint="default"/>
          <w:lang w:val="en-US" w:eastAsia="zh-CN"/>
        </w:rPr>
      </w:pPr>
    </w:p>
    <w:p>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pPr>
        <w:rPr>
          <w:rFonts w:hint="default"/>
          <w:lang w:val="en-US" w:eastAsia="zh-CN"/>
        </w:rPr>
      </w:pPr>
    </w:p>
    <w:p>
      <w:pPr>
        <w:rPr>
          <w:rFonts w:hint="default"/>
          <w:lang w:val="en-US" w:eastAsia="zh-CN"/>
        </w:rPr>
      </w:pPr>
      <w:r>
        <w:rPr>
          <w:rFonts w:hint="default"/>
          <w:lang w:val="en-US" w:eastAsia="zh-CN"/>
        </w:rPr>
        <w:t>部署：通常部署在web应用服务器前进行防护</w:t>
      </w:r>
    </w:p>
    <w:p>
      <w:pPr>
        <w:rPr>
          <w:rFonts w:hint="default"/>
          <w:lang w:val="en-US" w:eastAsia="zh-CN"/>
        </w:rPr>
      </w:pPr>
    </w:p>
    <w:p>
      <w:pPr>
        <w:rPr>
          <w:rFonts w:hint="default"/>
          <w:lang w:val="en-US" w:eastAsia="zh-CN"/>
        </w:rPr>
      </w:pPr>
      <w:r>
        <w:rPr>
          <w:rFonts w:hint="default"/>
          <w:lang w:val="en-US" w:eastAsia="zh-CN"/>
        </w:rPr>
        <w:t>IPS也能检测出部分web攻击，但没有WAF针对性强，所以根据防护对象不同选用不同设备，效果更好。</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★网络安全审计</w:t>
      </w:r>
    </w:p>
    <w:p>
      <w:pPr>
        <w:rPr>
          <w:rFonts w:hint="default"/>
          <w:lang w:val="en-US" w:eastAsia="zh-CN"/>
        </w:rPr>
      </w:pPr>
      <w:r>
        <w:rPr>
          <w:rFonts w:hint="default"/>
          <w:lang w:val="en-US" w:eastAsia="zh-CN"/>
        </w:rPr>
        <w:t>定义：审计网络方面的相关内容</w:t>
      </w:r>
    </w:p>
    <w:p>
      <w:pPr>
        <w:rPr>
          <w:rFonts w:hint="default"/>
          <w:lang w:val="en-US" w:eastAsia="zh-CN"/>
        </w:rPr>
      </w:pPr>
    </w:p>
    <w:p>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★数据库安全审计</w:t>
      </w:r>
    </w:p>
    <w:p>
      <w:pPr>
        <w:rPr>
          <w:rFonts w:hint="default"/>
          <w:lang w:val="en-US" w:eastAsia="zh-CN"/>
        </w:rPr>
      </w:pPr>
      <w:r>
        <w:rPr>
          <w:rFonts w:hint="default"/>
          <w:lang w:val="en-US" w:eastAsia="zh-CN"/>
        </w:rPr>
        <w:t>定义：数据库安全审计系统主要用于监视并记录对数据库服务器的各类操作行为。</w:t>
      </w:r>
    </w:p>
    <w:p>
      <w:pPr>
        <w:rPr>
          <w:rFonts w:hint="default"/>
          <w:lang w:val="en-US" w:eastAsia="zh-CN"/>
        </w:rPr>
      </w:pPr>
      <w:r>
        <w:rPr>
          <w:rFonts w:hint="default"/>
          <w:lang w:val="en-US" w:eastAsia="zh-CN"/>
        </w:rPr>
        <w:t>功能：审计对数据库的各类操作，精确到每一条SQL命令，并有强大的报表功能。</w:t>
      </w: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★日志审计</w:t>
      </w:r>
    </w:p>
    <w:p>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pPr>
        <w:rPr>
          <w:rFonts w:hint="default"/>
          <w:lang w:val="en-US" w:eastAsia="zh-CN"/>
        </w:rPr>
      </w:pPr>
    </w:p>
    <w:p>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pPr>
        <w:rPr>
          <w:rFonts w:hint="default"/>
          <w:lang w:val="en-US" w:eastAsia="zh-CN"/>
        </w:rPr>
      </w:pPr>
    </w:p>
    <w:p>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pPr>
        <w:rPr>
          <w:rFonts w:hint="default"/>
          <w:lang w:val="en-US" w:eastAsia="zh-CN"/>
        </w:rPr>
      </w:pPr>
    </w:p>
    <w:p>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pPr>
        <w:rPr>
          <w:rFonts w:hint="default"/>
          <w:lang w:val="en-US" w:eastAsia="zh-CN"/>
        </w:rPr>
      </w:pPr>
    </w:p>
    <w:p>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★上网行为管理</w:t>
      </w:r>
    </w:p>
    <w:p>
      <w:pPr>
        <w:rPr>
          <w:rFonts w:hint="default"/>
          <w:lang w:val="en-US" w:eastAsia="zh-CN"/>
        </w:rPr>
      </w:pPr>
    </w:p>
    <w:p>
      <w:pPr>
        <w:rPr>
          <w:rFonts w:hint="default"/>
          <w:lang w:val="en-US" w:eastAsia="zh-CN"/>
        </w:rPr>
      </w:pPr>
      <w:r>
        <w:rPr>
          <w:rFonts w:hint="default"/>
          <w:lang w:val="en-US" w:eastAsia="zh-CN"/>
        </w:rPr>
        <w:t>定义：顾名思义，就是对上网行为进行管理</w:t>
      </w:r>
    </w:p>
    <w:p>
      <w:pPr>
        <w:rPr>
          <w:rFonts w:hint="default"/>
          <w:lang w:val="en-US" w:eastAsia="zh-CN"/>
        </w:rPr>
      </w:pPr>
    </w:p>
    <w:p>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pPr>
        <w:rPr>
          <w:rFonts w:hint="default"/>
          <w:lang w:val="en-US" w:eastAsia="zh-CN"/>
        </w:rPr>
      </w:pPr>
    </w:p>
    <w:p>
      <w:pPr>
        <w:rPr>
          <w:rFonts w:hint="default"/>
          <w:lang w:val="en-US" w:eastAsia="zh-CN"/>
        </w:rPr>
      </w:pPr>
      <w:r>
        <w:rPr>
          <w:rFonts w:hint="default"/>
          <w:lang w:val="en-US" w:eastAsia="zh-CN"/>
        </w:rPr>
        <w:t>部署：网关部署、透明部署、旁路部署</w:t>
      </w:r>
    </w:p>
    <w:p>
      <w:pPr>
        <w:rPr>
          <w:rFonts w:hint="default"/>
          <w:lang w:val="en-US" w:eastAsia="zh-CN"/>
        </w:rPr>
      </w:pPr>
    </w:p>
    <w:p>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pPr>
        <w:rPr>
          <w:rFonts w:hint="default"/>
          <w:lang w:val="en-US" w:eastAsia="zh-CN"/>
        </w:rPr>
      </w:pPr>
    </w:p>
    <w:p>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pPr>
        <w:rPr>
          <w:rFonts w:hint="default"/>
          <w:lang w:val="en-US" w:eastAsia="zh-CN"/>
        </w:rPr>
      </w:pPr>
    </w:p>
    <w:p>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pPr>
        <w:rPr>
          <w:rFonts w:hint="default"/>
          <w:lang w:val="en-US" w:eastAsia="zh-CN"/>
        </w:rPr>
      </w:pPr>
    </w:p>
    <w:p>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★漏洞扫描</w:t>
      </w:r>
    </w:p>
    <w:p>
      <w:pPr>
        <w:rPr>
          <w:rFonts w:hint="default"/>
          <w:lang w:val="en-US" w:eastAsia="zh-CN"/>
        </w:rPr>
      </w:pPr>
    </w:p>
    <w:p>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pPr>
        <w:rPr>
          <w:rFonts w:hint="default"/>
          <w:lang w:val="en-US" w:eastAsia="zh-CN"/>
        </w:rPr>
      </w:pPr>
    </w:p>
    <w:p>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pPr>
        <w:rPr>
          <w:rFonts w:hint="default"/>
          <w:lang w:val="en-US" w:eastAsia="zh-CN"/>
        </w:rPr>
      </w:pPr>
    </w:p>
    <w:p>
      <w:pPr>
        <w:rPr>
          <w:rFonts w:hint="default"/>
          <w:lang w:val="en-US" w:eastAsia="zh-CN"/>
        </w:rPr>
      </w:pPr>
      <w:r>
        <w:rPr>
          <w:rFonts w:hint="default"/>
          <w:lang w:val="en-US" w:eastAsia="zh-CN"/>
        </w:rPr>
        <w:t>部署：旁路部署，通常旁路部署在核心交换机上，与检测目标网络可达即可。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★异常流量清洗</w:t>
      </w:r>
    </w:p>
    <w:p>
      <w:pPr>
        <w:rPr>
          <w:rFonts w:hint="default"/>
          <w:lang w:val="en-US" w:eastAsia="zh-CN"/>
        </w:rPr>
      </w:pPr>
    </w:p>
    <w:p>
      <w:pPr>
        <w:rPr>
          <w:rFonts w:hint="default"/>
          <w:lang w:val="en-US" w:eastAsia="zh-CN"/>
        </w:rPr>
      </w:pPr>
      <w:r>
        <w:rPr>
          <w:rFonts w:hint="default"/>
          <w:lang w:val="en-US" w:eastAsia="zh-CN"/>
        </w:rPr>
        <w:t>对异常流量的牵引、DDoS流量清洗、P2P带宽控制、流量回注，也是现有针对DDOS攻击防护的主要设备。</w:t>
      </w:r>
    </w:p>
    <w:p>
      <w:pPr>
        <w:rPr>
          <w:rFonts w:hint="default"/>
          <w:lang w:val="en-US" w:eastAsia="zh-CN"/>
        </w:rPr>
      </w:pPr>
    </w:p>
    <w:p>
      <w:pPr>
        <w:rPr>
          <w:rFonts w:hint="default"/>
          <w:lang w:val="en-US" w:eastAsia="zh-CN"/>
        </w:rPr>
      </w:pPr>
      <w:r>
        <w:rPr>
          <w:rFonts w:hint="default"/>
          <w:lang w:val="en-US" w:eastAsia="zh-CN"/>
        </w:rPr>
        <w:t>部署：旁路部署</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r>
        <w:rPr>
          <w:rFonts w:hint="eastAsia"/>
          <w:lang w:val="en-US" w:eastAsia="zh-CN"/>
        </w:rPr>
        <w:t>其实堆叠和设备虚拟化现在界限也不明显了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第9章、交换相关知识</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协议类型</w:t>
            </w:r>
          </w:p>
        </w:tc>
        <w:tc>
          <w:tcPr>
            <w:tcW w:w="2793" w:type="dxa"/>
          </w:tcPr>
          <w:p>
            <w:pPr>
              <w:rPr>
                <w:rFonts w:hint="default"/>
                <w:vertAlign w:val="baseline"/>
                <w:lang w:val="en-US" w:eastAsia="zh-CN"/>
              </w:rPr>
            </w:pPr>
            <w:r>
              <w:rPr>
                <w:rFonts w:hint="eastAsia"/>
                <w:vertAlign w:val="baseline"/>
                <w:lang w:val="en-US" w:eastAsia="zh-CN"/>
              </w:rPr>
              <w:t>全称</w:t>
            </w:r>
          </w:p>
        </w:tc>
        <w:tc>
          <w:tcPr>
            <w:tcW w:w="1691" w:type="dxa"/>
          </w:tcPr>
          <w:p>
            <w:pPr>
              <w:rPr>
                <w:rFonts w:hint="default"/>
                <w:vertAlign w:val="baseline"/>
                <w:lang w:val="en-US" w:eastAsia="zh-CN"/>
              </w:rPr>
            </w:pPr>
            <w:r>
              <w:rPr>
                <w:rFonts w:hint="eastAsia"/>
                <w:vertAlign w:val="baseline"/>
                <w:lang w:val="en-US" w:eastAsia="zh-CN"/>
              </w:rPr>
              <w:t>标准</w:t>
            </w:r>
          </w:p>
        </w:tc>
        <w:tc>
          <w:tcPr>
            <w:tcW w:w="1516" w:type="dxa"/>
          </w:tcPr>
          <w:p>
            <w:pPr>
              <w:rPr>
                <w:rFonts w:hint="default"/>
                <w:vertAlign w:val="baseline"/>
                <w:lang w:val="en-US" w:eastAsia="zh-CN"/>
              </w:rPr>
            </w:pPr>
            <w:r>
              <w:rPr>
                <w:rFonts w:hint="eastAsia"/>
                <w:vertAlign w:val="baseline"/>
                <w:lang w:val="en-US" w:eastAsia="zh-CN"/>
              </w:rPr>
              <w:t>实例数</w:t>
            </w:r>
          </w:p>
        </w:tc>
        <w:tc>
          <w:tcPr>
            <w:tcW w:w="1920"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STP</w:t>
            </w:r>
          </w:p>
        </w:tc>
        <w:tc>
          <w:tcPr>
            <w:tcW w:w="2793" w:type="dxa"/>
          </w:tcPr>
          <w:p>
            <w:pPr>
              <w:rPr>
                <w:rFonts w:hint="default"/>
                <w:vertAlign w:val="baseline"/>
                <w:lang w:val="en-US" w:eastAsia="zh-CN"/>
              </w:rPr>
            </w:pPr>
            <w:r>
              <w:rPr>
                <w:rFonts w:hint="eastAsia"/>
                <w:vertAlign w:val="baseline"/>
                <w:lang w:val="en-US" w:eastAsia="zh-CN"/>
              </w:rPr>
              <w:t>Spanning Tree Protocol</w:t>
            </w:r>
          </w:p>
        </w:tc>
        <w:tc>
          <w:tcPr>
            <w:tcW w:w="1691" w:type="dxa"/>
          </w:tcPr>
          <w:p>
            <w:pPr>
              <w:rPr>
                <w:rFonts w:hint="default"/>
                <w:vertAlign w:val="baseline"/>
                <w:lang w:val="en-US" w:eastAsia="zh-CN"/>
              </w:rPr>
            </w:pPr>
            <w:r>
              <w:rPr>
                <w:rFonts w:hint="eastAsia"/>
                <w:vertAlign w:val="baseline"/>
                <w:lang w:val="en-US" w:eastAsia="zh-CN"/>
              </w:rPr>
              <w:t>IEEE 802.1D</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RSTP</w:t>
            </w:r>
          </w:p>
        </w:tc>
        <w:tc>
          <w:tcPr>
            <w:tcW w:w="2793" w:type="dxa"/>
          </w:tcPr>
          <w:p>
            <w:pPr>
              <w:rPr>
                <w:rFonts w:hint="default"/>
                <w:vertAlign w:val="baseline"/>
                <w:lang w:val="en-US" w:eastAsia="zh-CN"/>
              </w:rPr>
            </w:pPr>
            <w:r>
              <w:rPr>
                <w:rFonts w:hint="eastAsia"/>
                <w:vertAlign w:val="baseline"/>
                <w:lang w:val="en-US" w:eastAsia="zh-CN"/>
              </w:rPr>
              <w:t>Rapid  STP</w:t>
            </w:r>
          </w:p>
        </w:tc>
        <w:tc>
          <w:tcPr>
            <w:tcW w:w="1691" w:type="dxa"/>
          </w:tcPr>
          <w:p>
            <w:pPr>
              <w:rPr>
                <w:rFonts w:hint="default"/>
                <w:vertAlign w:val="baseline"/>
                <w:lang w:val="en-US" w:eastAsia="zh-CN"/>
              </w:rPr>
            </w:pPr>
            <w:r>
              <w:rPr>
                <w:rFonts w:hint="eastAsia"/>
                <w:vertAlign w:val="baseline"/>
                <w:lang w:val="en-US" w:eastAsia="zh-CN"/>
              </w:rPr>
              <w:t>IEEE 802.1W</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MSTP</w:t>
            </w:r>
          </w:p>
        </w:tc>
        <w:tc>
          <w:tcPr>
            <w:tcW w:w="2793" w:type="dxa"/>
          </w:tcPr>
          <w:p>
            <w:pPr>
              <w:rPr>
                <w:rFonts w:hint="default"/>
                <w:vertAlign w:val="baseline"/>
                <w:lang w:val="en-US" w:eastAsia="zh-CN"/>
              </w:rPr>
            </w:pPr>
            <w:r>
              <w:rPr>
                <w:rFonts w:hint="eastAsia"/>
                <w:vertAlign w:val="baseline"/>
                <w:lang w:val="en-US" w:eastAsia="zh-CN"/>
              </w:rPr>
              <w:t>Multiple  STP</w:t>
            </w:r>
          </w:p>
        </w:tc>
        <w:tc>
          <w:tcPr>
            <w:tcW w:w="1691" w:type="dxa"/>
          </w:tcPr>
          <w:p>
            <w:pPr>
              <w:rPr>
                <w:rFonts w:hint="default"/>
                <w:vertAlign w:val="baseline"/>
                <w:lang w:val="en-US" w:eastAsia="zh-CN"/>
              </w:rPr>
            </w:pPr>
            <w:r>
              <w:rPr>
                <w:rFonts w:hint="eastAsia"/>
                <w:vertAlign w:val="baseline"/>
                <w:lang w:val="en-US" w:eastAsia="zh-CN"/>
              </w:rPr>
              <w:t>IEEE 802.1S</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PVST</w:t>
            </w:r>
          </w:p>
        </w:tc>
        <w:tc>
          <w:tcPr>
            <w:tcW w:w="2793" w:type="dxa"/>
          </w:tcPr>
          <w:p>
            <w:pPr>
              <w:rPr>
                <w:rFonts w:hint="default"/>
                <w:vertAlign w:val="baseline"/>
                <w:lang w:val="en-US" w:eastAsia="zh-CN"/>
              </w:rPr>
            </w:pPr>
            <w:r>
              <w:rPr>
                <w:rFonts w:hint="eastAsia"/>
                <w:vertAlign w:val="baseline"/>
                <w:lang w:val="en-US" w:eastAsia="zh-CN"/>
              </w:rPr>
              <w:t>Per-Vlan Spanning Tree</w:t>
            </w:r>
          </w:p>
        </w:tc>
        <w:tc>
          <w:tcPr>
            <w:tcW w:w="1691" w:type="dxa"/>
          </w:tcPr>
          <w:p>
            <w:pPr>
              <w:rPr>
                <w:rFonts w:hint="default"/>
                <w:vertAlign w:val="baseline"/>
                <w:lang w:val="en-US" w:eastAsia="zh-CN"/>
              </w:rPr>
            </w:pPr>
            <w:r>
              <w:rPr>
                <w:rFonts w:hint="eastAsia"/>
                <w:vertAlign w:val="baseline"/>
                <w:lang w:val="en-US" w:eastAsia="zh-CN"/>
              </w:rPr>
              <w:t>思科专有</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pvst+和rapid-pvst+比原来的pvst支持的特性要多一些，在交换机上配置时并不显示+号</w:t>
      </w:r>
    </w:p>
    <w:p>
      <w:pPr>
        <w:rPr>
          <w:rFonts w:hint="eastAsia"/>
          <w:lang w:val="en-US" w:eastAsia="zh-CN"/>
        </w:rPr>
      </w:pPr>
      <w:r>
        <w:rPr>
          <w:rFonts w:hint="eastAsia"/>
          <w:lang w:val="en-US" w:eastAsia="zh-CN"/>
        </w:rPr>
        <w:t>1、支持ISL和IEEE802.1Q中继</w:t>
      </w:r>
    </w:p>
    <w:p>
      <w:pPr>
        <w:rPr>
          <w:rFonts w:hint="eastAsia"/>
          <w:lang w:val="en-US" w:eastAsia="zh-CN"/>
        </w:rPr>
      </w:pPr>
      <w:r>
        <w:rPr>
          <w:rFonts w:hint="eastAsia"/>
          <w:lang w:val="en-US" w:eastAsia="zh-CN"/>
        </w:rPr>
        <w:t>2、支持cisco专有的stp扩展</w:t>
      </w:r>
    </w:p>
    <w:p>
      <w:pPr>
        <w:rPr>
          <w:rFonts w:hint="eastAsia"/>
          <w:lang w:val="en-US" w:eastAsia="zh-CN"/>
        </w:rPr>
      </w:pPr>
      <w:r>
        <w:rPr>
          <w:rFonts w:hint="eastAsia"/>
          <w:lang w:val="en-US" w:eastAsia="zh-CN"/>
        </w:rPr>
        <w:t>3、添加BPDU防护和根防护增强功能</w:t>
      </w:r>
    </w:p>
    <w:p>
      <w:pPr>
        <w:rPr>
          <w:rFonts w:hint="eastAsia"/>
          <w:lang w:val="en-US" w:eastAsia="zh-CN"/>
        </w:rPr>
      </w:pPr>
      <w:r>
        <w:rPr>
          <w:rFonts w:hint="eastAsia"/>
          <w:lang w:val="en-US" w:eastAsia="zh-CN"/>
        </w:rPr>
        <w:t>4、允许每一个VLAN有自己的根桥</w:t>
      </w:r>
    </w:p>
    <w:p>
      <w:pPr>
        <w:rPr>
          <w:rFonts w:hint="eastAsia"/>
          <w:lang w:val="en-US" w:eastAsia="zh-CN"/>
        </w:rPr>
      </w:pPr>
    </w:p>
    <w:p>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pPr>
        <w:shd w:val="clear" w:fill="000000" w:themeFill="text1"/>
        <w:rPr>
          <w:rFonts w:hint="eastAsia"/>
          <w:lang w:val="en-US" w:eastAsia="zh-CN"/>
        </w:rPr>
      </w:pPr>
      <w:r>
        <w:rPr>
          <w:rFonts w:hint="eastAsia"/>
          <w:lang w:val="en-US" w:eastAsia="zh-CN"/>
        </w:rPr>
        <w:t xml:space="preserve">  isl         Interface uses only ISL trunking encapsulation when trunking</w:t>
      </w:r>
    </w:p>
    <w:p>
      <w:pPr>
        <w:shd w:val="clear" w:fill="000000" w:themeFill="text1"/>
        <w:rPr>
          <w:rFonts w:hint="eastAsia"/>
          <w:lang w:val="en-US" w:eastAsia="zh-CN"/>
        </w:rPr>
      </w:pPr>
      <w:r>
        <w:rPr>
          <w:rFonts w:hint="eastAsia"/>
          <w:lang w:val="en-US" w:eastAsia="zh-CN"/>
        </w:rPr>
        <w:t xml:space="preserve">  negotiate   Device will negotiate trunking encapsulation with peer on</w:t>
      </w:r>
    </w:p>
    <w:p>
      <w:pPr>
        <w:shd w:val="clear" w:fill="000000" w:themeFill="text1"/>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11"/>
        <w:gridCol w:w="1821"/>
        <w:gridCol w:w="8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1" w:type="dxa"/>
          </w:tcPr>
          <w:p>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pPr>
              <w:rPr>
                <w:rFonts w:hint="eastAsia"/>
                <w:b w:val="0"/>
                <w:bCs w:val="0"/>
                <w:vertAlign w:val="baseline"/>
                <w:lang w:val="en-US" w:eastAsia="zh-CN"/>
              </w:rPr>
            </w:pPr>
            <w:r>
              <w:rPr>
                <w:rFonts w:hint="eastAsia"/>
                <w:lang w:val="en-US" w:eastAsia="zh-CN"/>
              </w:rPr>
              <w:t>设置</w:t>
            </w:r>
            <w:r>
              <w:rPr>
                <w:rFonts w:hint="eastAsia"/>
                <w:b/>
                <w:bCs/>
                <w:lang w:val="en-US" w:eastAsia="zh-CN"/>
              </w:rPr>
              <w:t>端口</w:t>
            </w:r>
            <w:r>
              <w:rPr>
                <w:rFonts w:hint="eastAsia"/>
                <w:b/>
                <w:bCs/>
                <w:lang w:val="en-US" w:eastAsia="zh-CN"/>
              </w:rPr>
              <w:t>状态</w:t>
            </w:r>
          </w:p>
        </w:tc>
        <w:tc>
          <w:tcPr>
            <w:tcW w:w="8454" w:type="dxa"/>
          </w:tcPr>
          <w:p>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089" w:type="dxa"/>
          </w:tcPr>
          <w:p>
            <w:pPr>
              <w:rPr>
                <w:rFonts w:hint="default"/>
                <w:vertAlign w:val="baseline"/>
                <w:lang w:val="en-US" w:eastAsia="zh-CN"/>
              </w:rPr>
            </w:pPr>
            <w:r>
              <w:rPr>
                <w:rFonts w:hint="eastAsia"/>
                <w:vertAlign w:val="baseline"/>
                <w:lang w:val="en-US" w:eastAsia="zh-CN"/>
              </w:rPr>
              <w:t>时间(秒)</w:t>
            </w:r>
          </w:p>
        </w:tc>
        <w:tc>
          <w:tcPr>
            <w:tcW w:w="829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089" w:type="dxa"/>
          </w:tcPr>
          <w:p>
            <w:pPr>
              <w:rPr>
                <w:rFonts w:hint="default"/>
                <w:vertAlign w:val="baseline"/>
                <w:lang w:val="en-US" w:eastAsia="zh-CN"/>
              </w:rPr>
            </w:pPr>
          </w:p>
        </w:tc>
        <w:tc>
          <w:tcPr>
            <w:tcW w:w="8290"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089" w:type="dxa"/>
          </w:tcPr>
          <w:p>
            <w:pPr>
              <w:rPr>
                <w:rFonts w:hint="default"/>
                <w:vertAlign w:val="baseline"/>
                <w:lang w:val="en-US" w:eastAsia="zh-CN"/>
              </w:rPr>
            </w:pPr>
            <w:r>
              <w:rPr>
                <w:rFonts w:hint="eastAsia"/>
                <w:vertAlign w:val="baseline"/>
                <w:lang w:val="en-US" w:eastAsia="zh-CN"/>
              </w:rPr>
              <w:t>20</w:t>
            </w:r>
          </w:p>
        </w:tc>
        <w:tc>
          <w:tcPr>
            <w:tcW w:w="8290"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089" w:type="dxa"/>
            <w:vAlign w:val="top"/>
          </w:tcPr>
          <w:p>
            <w:pPr>
              <w:rPr>
                <w:rFonts w:hint="default"/>
                <w:vertAlign w:val="baseline"/>
                <w:lang w:val="en-US" w:eastAsia="zh-CN"/>
              </w:rPr>
            </w:pPr>
            <w:r>
              <w:rPr>
                <w:rFonts w:hint="eastAsia"/>
                <w:vertAlign w:val="baseline"/>
                <w:lang w:val="en-US" w:eastAsia="zh-CN"/>
              </w:rPr>
              <w:t>15</w:t>
            </w:r>
          </w:p>
        </w:tc>
        <w:tc>
          <w:tcPr>
            <w:tcW w:w="8290"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089" w:type="dxa"/>
            <w:vAlign w:val="top"/>
          </w:tcPr>
          <w:p>
            <w:pPr>
              <w:rPr>
                <w:rFonts w:hint="eastAsia"/>
                <w:vertAlign w:val="baseline"/>
                <w:lang w:val="en-US" w:eastAsia="zh-CN"/>
              </w:rPr>
            </w:pPr>
          </w:p>
        </w:tc>
        <w:tc>
          <w:tcPr>
            <w:tcW w:w="8290"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6"/>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eastAsia"/>
          <w:lang w:val="en-US" w:eastAsia="zh-CN"/>
        </w:rPr>
      </w:pPr>
      <w:r>
        <w:rPr>
          <w:rFonts w:hint="eastAsia"/>
          <w:lang w:val="en-US" w:eastAsia="zh-CN"/>
        </w:rPr>
        <w:t>RSTP将端口状态和端口角色区分开来</w:t>
      </w:r>
    </w:p>
    <w:p>
      <w:pPr>
        <w:rPr>
          <w:rFonts w:hint="default"/>
          <w:lang w:val="en-US" w:eastAsia="zh-CN"/>
        </w:rPr>
      </w:pP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7" w:type="dxa"/>
          </w:tcPr>
          <w:p>
            <w:pPr>
              <w:rPr>
                <w:rFonts w:hint="default"/>
                <w:vertAlign w:val="baseline"/>
                <w:lang w:val="en-US" w:eastAsia="zh-CN"/>
              </w:rPr>
            </w:pPr>
            <w:r>
              <w:rPr>
                <w:rFonts w:hint="eastAsia"/>
                <w:vertAlign w:val="baseline"/>
                <w:lang w:val="en-US" w:eastAsia="zh-CN"/>
              </w:rPr>
              <w:t>根端口↑</w:t>
            </w:r>
          </w:p>
        </w:tc>
        <w:tc>
          <w:tcPr>
            <w:tcW w:w="9007" w:type="dxa"/>
          </w:tcPr>
          <w:p>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9007"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5969" w:type="dxa"/>
          </w:tcPr>
          <w:p>
            <w:pPr>
              <w:rPr>
                <w:rFonts w:hint="default"/>
                <w:vertAlign w:val="baseline"/>
                <w:lang w:val="en-US" w:eastAsia="zh-CN"/>
              </w:rPr>
            </w:pPr>
            <w:r>
              <w:rPr>
                <w:rFonts w:hint="eastAsia"/>
                <w:vertAlign w:val="baseline"/>
                <w:lang w:val="en-US" w:eastAsia="zh-CN"/>
              </w:rPr>
              <w:t>说明</w:t>
            </w:r>
          </w:p>
        </w:tc>
        <w:tc>
          <w:tcPr>
            <w:tcW w:w="2400"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5969"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★RSTP带来的改进机制：</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w:t>
      </w:r>
    </w:p>
    <w:p>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00"/>
        <w:gridCol w:w="2302"/>
        <w:gridCol w:w="2487"/>
        <w:gridCol w:w="5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0" w:type="dxa"/>
          </w:tcPr>
          <w:p>
            <w:pPr>
              <w:rPr>
                <w:rFonts w:hint="default"/>
                <w:vertAlign w:val="baseline"/>
                <w:lang w:val="en-US" w:eastAsia="zh-CN"/>
              </w:rPr>
            </w:pPr>
            <w:r>
              <w:rPr>
                <w:rFonts w:hint="eastAsia"/>
                <w:vertAlign w:val="baseline"/>
                <w:lang w:val="en-US" w:eastAsia="zh-CN"/>
              </w:rPr>
              <w:t>1</w:t>
            </w:r>
          </w:p>
        </w:tc>
        <w:tc>
          <w:tcPr>
            <w:tcW w:w="2302" w:type="dxa"/>
          </w:tcPr>
          <w:p>
            <w:pPr>
              <w:rPr>
                <w:rFonts w:hint="eastAsia"/>
                <w:vertAlign w:val="baseline"/>
                <w:lang w:val="en-US" w:eastAsia="zh-CN"/>
              </w:rPr>
            </w:pPr>
            <w:r>
              <w:rPr>
                <w:rFonts w:hint="eastAsia"/>
                <w:lang w:val="en-US" w:eastAsia="zh-CN"/>
              </w:rPr>
              <w:t>域名</w:t>
            </w:r>
          </w:p>
        </w:tc>
        <w:tc>
          <w:tcPr>
            <w:tcW w:w="2487" w:type="dxa"/>
          </w:tcPr>
          <w:p>
            <w:pPr>
              <w:rPr>
                <w:rFonts w:hint="eastAsia"/>
                <w:vertAlign w:val="baseline"/>
                <w:lang w:val="en-US" w:eastAsia="zh-CN"/>
              </w:rPr>
            </w:pPr>
            <w:r>
              <w:rPr>
                <w:rFonts w:hint="eastAsia"/>
                <w:lang w:val="en-US" w:eastAsia="zh-CN"/>
              </w:rPr>
              <w:t>Region-Name</w:t>
            </w:r>
          </w:p>
        </w:tc>
        <w:tc>
          <w:tcPr>
            <w:tcW w:w="5498" w:type="dxa"/>
          </w:tcPr>
          <w:p>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0" w:type="dxa"/>
          </w:tcPr>
          <w:p>
            <w:pPr>
              <w:rPr>
                <w:rFonts w:hint="default"/>
                <w:vertAlign w:val="baseline"/>
                <w:lang w:val="en-US" w:eastAsia="zh-CN"/>
              </w:rPr>
            </w:pPr>
            <w:r>
              <w:rPr>
                <w:rFonts w:hint="eastAsia"/>
                <w:vertAlign w:val="baseline"/>
                <w:lang w:val="en-US" w:eastAsia="zh-CN"/>
              </w:rPr>
              <w:t>2</w:t>
            </w:r>
          </w:p>
        </w:tc>
        <w:tc>
          <w:tcPr>
            <w:tcW w:w="2302" w:type="dxa"/>
          </w:tcPr>
          <w:p>
            <w:pPr>
              <w:rPr>
                <w:rFonts w:hint="eastAsia"/>
                <w:vertAlign w:val="baseline"/>
                <w:lang w:val="en-US" w:eastAsia="zh-CN"/>
              </w:rPr>
            </w:pPr>
            <w:r>
              <w:rPr>
                <w:rFonts w:hint="eastAsia"/>
                <w:lang w:val="en-US" w:eastAsia="zh-CN"/>
              </w:rPr>
              <w:t>修正号（修订级别）</w:t>
            </w:r>
          </w:p>
        </w:tc>
        <w:tc>
          <w:tcPr>
            <w:tcW w:w="2487" w:type="dxa"/>
          </w:tcPr>
          <w:p>
            <w:pPr>
              <w:rPr>
                <w:rFonts w:hint="eastAsia"/>
                <w:vertAlign w:val="baseline"/>
                <w:lang w:val="en-US" w:eastAsia="zh-CN"/>
              </w:rPr>
            </w:pPr>
            <w:r>
              <w:rPr>
                <w:rFonts w:hint="eastAsia"/>
                <w:lang w:val="en-US" w:eastAsia="zh-CN"/>
              </w:rPr>
              <w:t>Revision-Number</w:t>
            </w:r>
          </w:p>
        </w:tc>
        <w:tc>
          <w:tcPr>
            <w:tcW w:w="5498" w:type="dxa"/>
          </w:tcPr>
          <w:p>
            <w:pPr>
              <w:rPr>
                <w:rFonts w:hint="eastAsia"/>
                <w:vertAlign w:val="baseline"/>
                <w:lang w:val="en-US" w:eastAsia="zh-CN"/>
              </w:rPr>
            </w:pPr>
            <w:r>
              <w:rPr>
                <w:rFonts w:hint="eastAsia"/>
                <w:lang w:val="en-US" w:eastAsia="zh-CN"/>
              </w:rPr>
              <w:t>2字节，int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0" w:type="dxa"/>
          </w:tcPr>
          <w:p>
            <w:pPr>
              <w:rPr>
                <w:rFonts w:hint="default"/>
                <w:vertAlign w:val="baseline"/>
                <w:lang w:val="en-US" w:eastAsia="zh-CN"/>
              </w:rPr>
            </w:pPr>
            <w:r>
              <w:rPr>
                <w:rFonts w:hint="eastAsia"/>
                <w:vertAlign w:val="baseline"/>
                <w:lang w:val="en-US" w:eastAsia="zh-CN"/>
              </w:rPr>
              <w:t>3</w:t>
            </w:r>
          </w:p>
        </w:tc>
        <w:tc>
          <w:tcPr>
            <w:tcW w:w="2302" w:type="dxa"/>
          </w:tcPr>
          <w:p>
            <w:pPr>
              <w:rPr>
                <w:rFonts w:hint="eastAsia"/>
                <w:vertAlign w:val="baseline"/>
                <w:lang w:val="en-US" w:eastAsia="zh-CN"/>
              </w:rPr>
            </w:pPr>
            <w:r>
              <w:rPr>
                <w:rFonts w:hint="eastAsia"/>
                <w:lang w:val="en-US" w:eastAsia="zh-CN"/>
              </w:rPr>
              <w:t>vlan到实例的映射</w:t>
            </w:r>
          </w:p>
        </w:tc>
        <w:tc>
          <w:tcPr>
            <w:tcW w:w="2487" w:type="dxa"/>
          </w:tcPr>
          <w:p>
            <w:pPr>
              <w:rPr>
                <w:rFonts w:hint="eastAsia"/>
                <w:vertAlign w:val="baseline"/>
                <w:lang w:val="en-US" w:eastAsia="zh-CN"/>
              </w:rPr>
            </w:pPr>
          </w:p>
        </w:tc>
        <w:tc>
          <w:tcPr>
            <w:tcW w:w="5498" w:type="dxa"/>
          </w:tcPr>
          <w:p>
            <w:pPr>
              <w:rPr>
                <w:rFonts w:hint="eastAsia"/>
                <w:vertAlign w:val="baseline"/>
                <w:lang w:val="en-US" w:eastAsia="zh-CN"/>
              </w:rPr>
            </w:pPr>
            <w:r>
              <w:rPr>
                <w:rFonts w:hint="eastAsia"/>
                <w:lang w:val="en-US" w:eastAsia="zh-CN"/>
              </w:rPr>
              <w:t>1~64个实例</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default"/>
          <w:lang w:val="en-US" w:eastAsia="zh-CN"/>
        </w:rPr>
      </w:pPr>
      <w:r>
        <w:rPr>
          <w:rFonts w:hint="eastAsia"/>
          <w:lang w:val="en-US" w:eastAsia="zh-CN"/>
        </w:rPr>
        <w:t>即 CST的节点为 MST区域</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default"/>
          <w:lang w:val="en-US" w:eastAsia="zh-CN"/>
        </w:rPr>
      </w:pPr>
      <w:r>
        <w:rPr>
          <w:rFonts w:hint="eastAsia"/>
          <w:lang w:val="en-US" w:eastAsia="zh-CN"/>
        </w:rPr>
        <w:t>即 CIST的节点为 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★PVST（思科）</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p>
    <w:p>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7"/>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8"/>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pPr>
        <w:rPr>
          <w:rFonts w:hint="default" w:ascii="Calibri" w:hAnsi="Calibri" w:cs="Calibri"/>
          <w:lang w:val="en-US" w:eastAsia="zh-CN"/>
        </w:rPr>
      </w:pPr>
      <w:r>
        <w:rPr>
          <w:rFonts w:hint="eastAsia" w:ascii="Calibri" w:hAnsi="Calibri" w:cs="Calibri"/>
          <w:lang w:val="en-US" w:eastAsia="zh-CN"/>
        </w:rPr>
        <w:t>stp的bpdu有35字节：</w:t>
      </w: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9"/>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0"/>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多了V1L0字段，1字节，值为0x00，表示Version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1"/>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564" w:type="dxa"/>
          </w:tcPr>
          <w:p>
            <w:pPr>
              <w:rPr>
                <w:rFonts w:hint="default"/>
                <w:vertAlign w:val="baseline"/>
                <w:lang w:val="en-US" w:eastAsia="zh-CN"/>
              </w:rPr>
            </w:pPr>
            <w:r>
              <w:rPr>
                <w:rFonts w:hint="eastAsia"/>
                <w:vertAlign w:val="baseline"/>
                <w:lang w:val="en-US" w:eastAsia="zh-CN"/>
              </w:rPr>
              <w:t>长度（字节）</w:t>
            </w:r>
          </w:p>
        </w:tc>
        <w:tc>
          <w:tcPr>
            <w:tcW w:w="642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pPr>
              <w:rPr>
                <w:rFonts w:hint="default"/>
                <w:vertAlign w:val="baseline"/>
                <w:lang w:val="en-US" w:eastAsia="zh-CN"/>
              </w:rPr>
            </w:pPr>
            <w:r>
              <w:rPr>
                <w:rFonts w:hint="eastAsia"/>
                <w:vertAlign w:val="baseline"/>
                <w:lang w:val="en-US" w:eastAsia="zh-CN"/>
              </w:rPr>
              <w:t>32</w:t>
            </w:r>
          </w:p>
        </w:tc>
        <w:tc>
          <w:tcPr>
            <w:tcW w:w="6420"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pPr>
              <w:rPr>
                <w:rFonts w:hint="default"/>
                <w:vertAlign w:val="baseline"/>
                <w:lang w:val="en-US" w:eastAsia="zh-CN"/>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564" w:type="dxa"/>
          </w:tcPr>
          <w:p>
            <w:pPr>
              <w:rPr>
                <w:rFonts w:hint="default"/>
                <w:vertAlign w:val="baseline"/>
                <w:lang w:val="en-US" w:eastAsia="zh-CN"/>
              </w:rPr>
            </w:pPr>
            <w:r>
              <w:rPr>
                <w:rFonts w:hint="eastAsia"/>
                <w:vertAlign w:val="baseline"/>
                <w:lang w:val="en-US" w:eastAsia="zh-CN"/>
              </w:rPr>
              <w:t>4</w:t>
            </w:r>
          </w:p>
        </w:tc>
        <w:tc>
          <w:tcPr>
            <w:tcW w:w="6420"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564" w:type="dxa"/>
          </w:tcPr>
          <w:p>
            <w:pPr>
              <w:rPr>
                <w:rFonts w:hint="default"/>
                <w:vertAlign w:val="baseline"/>
                <w:lang w:val="en-US" w:eastAsia="zh-CN"/>
              </w:rPr>
            </w:pPr>
            <w:r>
              <w:rPr>
                <w:rFonts w:hint="eastAsia"/>
                <w:vertAlign w:val="baseline"/>
                <w:lang w:val="en-US" w:eastAsia="zh-CN"/>
              </w:rPr>
              <w:t>8</w:t>
            </w:r>
          </w:p>
        </w:tc>
        <w:tc>
          <w:tcPr>
            <w:tcW w:w="6420"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第10章、路由相关知识</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 或者是 Preference优先级</w:t>
      </w:r>
    </w:p>
    <w:p>
      <w:pPr>
        <w:rPr>
          <w:rFonts w:hint="eastAsia"/>
          <w:lang w:val="en-US" w:eastAsia="zh-CN"/>
        </w:rPr>
      </w:pPr>
    </w:p>
    <w:p>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★负载均衡方式</w:t>
      </w:r>
    </w:p>
    <w:p>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1003" w:type="dxa"/>
          </w:tcPr>
          <w:p>
            <w:pPr>
              <w:rPr>
                <w:rFonts w:hint="default"/>
                <w:vertAlign w:val="baseline"/>
                <w:lang w:val="en-US" w:eastAsia="zh-CN"/>
              </w:rPr>
            </w:pPr>
            <w:r>
              <w:rPr>
                <w:rFonts w:hint="eastAsia"/>
                <w:vertAlign w:val="baseline"/>
                <w:lang w:val="en-US" w:eastAsia="zh-CN"/>
              </w:rPr>
              <w:t>30秒</w:t>
            </w:r>
          </w:p>
        </w:tc>
        <w:tc>
          <w:tcPr>
            <w:tcW w:w="6580"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1003" w:type="dxa"/>
          </w:tcPr>
          <w:p>
            <w:pPr>
              <w:rPr>
                <w:rFonts w:hint="default"/>
                <w:vertAlign w:val="baseline"/>
                <w:lang w:val="en-US" w:eastAsia="zh-CN"/>
              </w:rPr>
            </w:pPr>
            <w:r>
              <w:rPr>
                <w:rFonts w:hint="eastAsia"/>
                <w:vertAlign w:val="baseline"/>
                <w:lang w:val="en-US" w:eastAsia="zh-CN"/>
              </w:rPr>
              <w:t>180秒</w:t>
            </w:r>
          </w:p>
        </w:tc>
        <w:tc>
          <w:tcPr>
            <w:tcW w:w="6580"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1003" w:type="dxa"/>
          </w:tcPr>
          <w:p>
            <w:pPr>
              <w:rPr>
                <w:rFonts w:hint="default"/>
                <w:vertAlign w:val="baseline"/>
                <w:lang w:val="en-US" w:eastAsia="zh-CN"/>
              </w:rPr>
            </w:pPr>
            <w:r>
              <w:rPr>
                <w:rFonts w:hint="eastAsia"/>
                <w:vertAlign w:val="baseline"/>
                <w:lang w:val="en-US" w:eastAsia="zh-CN"/>
              </w:rPr>
              <w:t>120秒</w:t>
            </w:r>
          </w:p>
        </w:tc>
        <w:tc>
          <w:tcPr>
            <w:tcW w:w="6580"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67"/>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最大计数器</w:t>
            </w:r>
          </w:p>
        </w:tc>
        <w:tc>
          <w:tcPr>
            <w:tcW w:w="8760" w:type="dxa"/>
          </w:tcPr>
          <w:p>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触发更新</w:t>
            </w:r>
          </w:p>
        </w:tc>
        <w:tc>
          <w:tcPr>
            <w:tcW w:w="8760" w:type="dxa"/>
          </w:tcPr>
          <w:p>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18"/>
        <w:gridCol w:w="3022"/>
        <w:gridCol w:w="5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default"/>
                <w:vertAlign w:val="baseline"/>
                <w:lang w:val="en-US" w:eastAsia="zh-CN"/>
              </w:rPr>
            </w:pPr>
            <w:r>
              <w:rPr>
                <w:rFonts w:hint="eastAsia"/>
                <w:vertAlign w:val="baseline"/>
                <w:lang w:val="en-US" w:eastAsia="zh-CN"/>
              </w:rPr>
              <w:t>区别项</w:t>
            </w:r>
          </w:p>
        </w:tc>
        <w:tc>
          <w:tcPr>
            <w:tcW w:w="3022" w:type="dxa"/>
          </w:tcPr>
          <w:p>
            <w:pPr>
              <w:rPr>
                <w:rFonts w:hint="default"/>
                <w:vertAlign w:val="baseline"/>
                <w:lang w:val="en-US" w:eastAsia="zh-CN"/>
              </w:rPr>
            </w:pPr>
            <w:r>
              <w:rPr>
                <w:rFonts w:hint="eastAsia"/>
                <w:vertAlign w:val="baseline"/>
                <w:lang w:val="en-US" w:eastAsia="zh-CN"/>
              </w:rPr>
              <w:t>v1</w:t>
            </w:r>
          </w:p>
        </w:tc>
        <w:tc>
          <w:tcPr>
            <w:tcW w:w="5248" w:type="dxa"/>
          </w:tcPr>
          <w:p>
            <w:pPr>
              <w:rPr>
                <w:rFonts w:hint="default"/>
                <w:vertAlign w:val="baseline"/>
                <w:lang w:val="en-US" w:eastAsia="zh-CN"/>
              </w:rPr>
            </w:pPr>
            <w:r>
              <w:rPr>
                <w:rFonts w:hint="eastAsia"/>
                <w:vertAlign w:val="baseline"/>
                <w:lang w:val="en-US" w:eastAsia="zh-CN"/>
              </w:rPr>
              <w:t>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default"/>
                <w:vertAlign w:val="baseline"/>
                <w:lang w:val="en-US" w:eastAsia="zh-CN"/>
              </w:rPr>
            </w:pPr>
            <w:r>
              <w:rPr>
                <w:rFonts w:hint="eastAsia"/>
                <w:vertAlign w:val="baseline"/>
                <w:lang w:val="en-US" w:eastAsia="zh-CN"/>
              </w:rPr>
              <w:t>更新报文目的地址</w:t>
            </w:r>
          </w:p>
        </w:tc>
        <w:tc>
          <w:tcPr>
            <w:tcW w:w="3022" w:type="dxa"/>
          </w:tcPr>
          <w:p>
            <w:pPr>
              <w:rPr>
                <w:rFonts w:hint="eastAsia"/>
                <w:vertAlign w:val="baseline"/>
                <w:lang w:val="en-US" w:eastAsia="zh-CN"/>
              </w:rPr>
            </w:pPr>
            <w:r>
              <w:rPr>
                <w:rFonts w:hint="eastAsia"/>
                <w:lang w:val="en-US" w:eastAsia="zh-CN"/>
              </w:rPr>
              <w:t>广播地址</w:t>
            </w:r>
          </w:p>
        </w:tc>
        <w:tc>
          <w:tcPr>
            <w:tcW w:w="5248" w:type="dxa"/>
          </w:tcPr>
          <w:p>
            <w:pPr>
              <w:rPr>
                <w:rFonts w:hint="eastAsia"/>
                <w:vertAlign w:val="baseline"/>
                <w:lang w:val="en-US" w:eastAsia="zh-CN"/>
              </w:rPr>
            </w:pPr>
            <w:r>
              <w:rPr>
                <w:rFonts w:hint="eastAsia"/>
                <w:lang w:val="en-US" w:eastAsia="zh-CN"/>
              </w:rPr>
              <w:t>组播地址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pPr>
              <w:rPr>
                <w:rFonts w:hint="eastAsia"/>
                <w:vertAlign w:val="baseline"/>
                <w:lang w:val="en-US" w:eastAsia="zh-CN"/>
              </w:rPr>
            </w:pPr>
            <w:r>
              <w:rPr>
                <w:rFonts w:hint="eastAsia"/>
                <w:lang w:val="en-US" w:eastAsia="zh-CN"/>
              </w:rPr>
              <w:t>不携带，使用默认的网络分类（ABC这些</w:t>
            </w:r>
          </w:p>
        </w:tc>
        <w:tc>
          <w:tcPr>
            <w:tcW w:w="5248" w:type="dxa"/>
          </w:tcPr>
          <w:p>
            <w:pPr>
              <w:rPr>
                <w:rFonts w:hint="default"/>
                <w:vertAlign w:val="baseline"/>
                <w:lang w:val="en-US" w:eastAsia="zh-CN"/>
              </w:rPr>
            </w:pPr>
            <w:r>
              <w:rPr>
                <w:rFonts w:hint="eastAsia"/>
                <w:vertAlign w:val="baseline"/>
                <w:lang w:val="en-US" w:eastAsia="zh-CN"/>
              </w:rPr>
              <w:t>携带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default"/>
                <w:vertAlign w:val="baseline"/>
                <w:lang w:val="en-US" w:eastAsia="zh-CN"/>
              </w:rPr>
            </w:pPr>
            <w:r>
              <w:rPr>
                <w:rFonts w:hint="eastAsia"/>
                <w:vertAlign w:val="baseline"/>
                <w:lang w:val="en-US" w:eastAsia="zh-CN"/>
              </w:rPr>
              <w:t>子网的划分</w:t>
            </w:r>
          </w:p>
        </w:tc>
        <w:tc>
          <w:tcPr>
            <w:tcW w:w="3022" w:type="dxa"/>
          </w:tcPr>
          <w:p>
            <w:pPr>
              <w:rPr>
                <w:rFonts w:hint="default"/>
                <w:vertAlign w:val="baseline"/>
                <w:lang w:val="en-US" w:eastAsia="zh-CN"/>
              </w:rPr>
            </w:pPr>
            <w:r>
              <w:rPr>
                <w:rFonts w:hint="eastAsia"/>
                <w:vertAlign w:val="baseline"/>
                <w:lang w:val="en-US" w:eastAsia="zh-CN"/>
              </w:rPr>
              <w:t>不支持</w:t>
            </w:r>
          </w:p>
        </w:tc>
        <w:tc>
          <w:tcPr>
            <w:tcW w:w="5248" w:type="dxa"/>
          </w:tcPr>
          <w:p>
            <w:pPr>
              <w:rPr>
                <w:rFonts w:hint="default"/>
                <w:vertAlign w:val="baseline"/>
                <w:lang w:val="en-US" w:eastAsia="zh-CN"/>
              </w:rPr>
            </w:pPr>
            <w:r>
              <w:rPr>
                <w:rFonts w:hint="eastAsia"/>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default"/>
                <w:vertAlign w:val="baseline"/>
                <w:lang w:val="en-US" w:eastAsia="zh-CN"/>
              </w:rPr>
            </w:pPr>
            <w:r>
              <w:rPr>
                <w:rFonts w:hint="eastAsia"/>
                <w:vertAlign w:val="baseline"/>
                <w:lang w:val="en-US" w:eastAsia="zh-CN"/>
              </w:rPr>
              <w:t>路由汇总</w:t>
            </w:r>
          </w:p>
        </w:tc>
        <w:tc>
          <w:tcPr>
            <w:tcW w:w="3022" w:type="dxa"/>
          </w:tcPr>
          <w:p>
            <w:pPr>
              <w:rPr>
                <w:rFonts w:hint="eastAsia"/>
                <w:vertAlign w:val="baseline"/>
                <w:lang w:val="en-US" w:eastAsia="zh-CN"/>
              </w:rPr>
            </w:pPr>
            <w:r>
              <w:rPr>
                <w:rFonts w:hint="eastAsia"/>
                <w:lang w:val="en-US" w:eastAsia="zh-CN"/>
              </w:rPr>
              <w:t>无法关闭自动汇总，且不支持手动汇总</w:t>
            </w:r>
          </w:p>
        </w:tc>
        <w:tc>
          <w:tcPr>
            <w:tcW w:w="5248" w:type="dxa"/>
          </w:tcPr>
          <w:p>
            <w:pPr>
              <w:rPr>
                <w:rFonts w:hint="eastAsia"/>
                <w:vertAlign w:val="baseline"/>
                <w:lang w:val="en-US" w:eastAsia="zh-CN"/>
              </w:rPr>
            </w:pPr>
            <w:r>
              <w:rPr>
                <w:rFonts w:hint="eastAsia"/>
                <w:lang w:val="en-US" w:eastAsia="zh-CN"/>
              </w:rPr>
              <w:t>可以关闭自动汇总，支持手动汇总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18" w:type="dxa"/>
          </w:tcPr>
          <w:p>
            <w:pPr>
              <w:rPr>
                <w:rFonts w:hint="eastAsia"/>
                <w:vertAlign w:val="baseline"/>
                <w:lang w:val="en-US" w:eastAsia="zh-CN"/>
              </w:rPr>
            </w:pPr>
            <w:r>
              <w:rPr>
                <w:rFonts w:hint="eastAsia"/>
                <w:lang w:val="en-US" w:eastAsia="zh-CN"/>
              </w:rPr>
              <w:t>认证</w:t>
            </w:r>
          </w:p>
        </w:tc>
        <w:tc>
          <w:tcPr>
            <w:tcW w:w="3022" w:type="dxa"/>
          </w:tcPr>
          <w:p>
            <w:pPr>
              <w:rPr>
                <w:rFonts w:hint="eastAsia"/>
                <w:lang w:val="en-US" w:eastAsia="zh-CN"/>
              </w:rPr>
            </w:pPr>
            <w:r>
              <w:rPr>
                <w:rFonts w:hint="eastAsia"/>
                <w:lang w:val="en-US" w:eastAsia="zh-CN"/>
              </w:rPr>
              <w:t>不支持</w:t>
            </w:r>
          </w:p>
        </w:tc>
        <w:tc>
          <w:tcPr>
            <w:tcW w:w="5248" w:type="dxa"/>
          </w:tcPr>
          <w:p>
            <w:pPr>
              <w:rPr>
                <w:rFonts w:hint="eastAsia"/>
                <w:lang w:val="en-US" w:eastAsia="zh-CN"/>
              </w:rPr>
            </w:pPr>
            <w:r>
              <w:rPr>
                <w:rFonts w:hint="eastAsia"/>
                <w:lang w:val="en-US" w:eastAsia="zh-CN"/>
              </w:rPr>
              <w:t>支持</w:t>
            </w:r>
          </w:p>
        </w:tc>
      </w:tr>
    </w:tbl>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1247中发布，后来1998年更新了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2684"/>
        <w:gridCol w:w="1549"/>
        <w:gridCol w:w="4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类型</w:t>
            </w:r>
          </w:p>
        </w:tc>
        <w:tc>
          <w:tcPr>
            <w:tcW w:w="2684" w:type="dxa"/>
          </w:tcPr>
          <w:p>
            <w:pPr>
              <w:rPr>
                <w:rFonts w:hint="eastAsia"/>
                <w:vertAlign w:val="baseline"/>
                <w:lang w:val="en-US" w:eastAsia="zh-CN"/>
              </w:rPr>
            </w:pPr>
          </w:p>
        </w:tc>
        <w:tc>
          <w:tcPr>
            <w:tcW w:w="1549" w:type="dxa"/>
          </w:tcPr>
          <w:p>
            <w:pPr>
              <w:rPr>
                <w:rFonts w:hint="default"/>
                <w:vertAlign w:val="baseline"/>
                <w:lang w:val="en-US" w:eastAsia="zh-CN"/>
              </w:rPr>
            </w:pPr>
            <w:r>
              <w:rPr>
                <w:rFonts w:hint="eastAsia"/>
                <w:vertAlign w:val="baseline"/>
                <w:lang w:val="en-US" w:eastAsia="zh-CN"/>
              </w:rPr>
              <w:t>Hello时间</w:t>
            </w:r>
          </w:p>
        </w:tc>
        <w:tc>
          <w:tcPr>
            <w:tcW w:w="4756"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BMA</w:t>
            </w:r>
          </w:p>
        </w:tc>
        <w:tc>
          <w:tcPr>
            <w:tcW w:w="2684"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NBMA</w:t>
            </w:r>
          </w:p>
        </w:tc>
        <w:tc>
          <w:tcPr>
            <w:tcW w:w="2684" w:type="dxa"/>
          </w:tcPr>
          <w:p>
            <w:pPr>
              <w:rPr>
                <w:rFonts w:hint="default"/>
                <w:vertAlign w:val="baseline"/>
                <w:lang w:val="en-US" w:eastAsia="zh-CN"/>
              </w:rPr>
            </w:pPr>
            <w:r>
              <w:rPr>
                <w:rFonts w:hint="eastAsia"/>
                <w:vertAlign w:val="baseline"/>
                <w:lang w:val="en-US" w:eastAsia="zh-CN"/>
              </w:rPr>
              <w:t>非广播多路访问型网</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P2P</w:t>
            </w:r>
          </w:p>
        </w:tc>
        <w:tc>
          <w:tcPr>
            <w:tcW w:w="2684"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w:t>
            </w:r>
          </w:p>
        </w:tc>
        <w:tc>
          <w:tcPr>
            <w:tcW w:w="2684" w:type="dxa"/>
          </w:tcPr>
          <w:p>
            <w:pPr>
              <w:rPr>
                <w:rFonts w:hint="default"/>
                <w:vertAlign w:val="baseline"/>
                <w:lang w:val="en-US" w:eastAsia="zh-CN"/>
              </w:rPr>
            </w:pPr>
            <w:r>
              <w:rPr>
                <w:rFonts w:hint="eastAsia"/>
                <w:vertAlign w:val="baseline"/>
                <w:lang w:val="en-US" w:eastAsia="zh-CN"/>
              </w:rPr>
              <w:t>点到多点型</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 Nb</w:t>
            </w:r>
          </w:p>
        </w:tc>
        <w:tc>
          <w:tcPr>
            <w:tcW w:w="2684"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eastAsia"/>
          <w:lang w:val="en-US" w:eastAsia="zh-CN"/>
        </w:rPr>
      </w:pPr>
    </w:p>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8019"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8019"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8019"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8019"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8019"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★OSPF报文类型</w:t>
      </w:r>
    </w:p>
    <w:p>
      <w:pPr>
        <w:rPr>
          <w:rFonts w:hint="eastAsia"/>
          <w:b/>
          <w:bCs/>
          <w:lang w:val="en-US" w:eastAsia="zh-CN"/>
        </w:rPr>
      </w:pPr>
      <w:r>
        <w:rPr>
          <w:rFonts w:hint="eastAsia"/>
          <w:lang w:val="en-US" w:eastAsia="zh-CN"/>
        </w:rPr>
        <w:t>ospf报文在ip层之上，ip上层协议为89</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6857"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6857"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6857"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6857" w:type="dxa"/>
          </w:tcPr>
          <w:p>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6857"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2"/>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7" w:type="dxa"/>
          </w:tcPr>
          <w:p>
            <w:pPr>
              <w:rPr>
                <w:rFonts w:hint="eastAsia"/>
                <w:vertAlign w:val="baseline"/>
                <w:lang w:val="en-US" w:eastAsia="zh-CN"/>
              </w:rPr>
            </w:pPr>
            <w:r>
              <w:rPr>
                <w:rFonts w:hint="eastAsia"/>
                <w:lang w:val="en-US" w:eastAsia="zh-CN"/>
              </w:rPr>
              <w:t>IR</w:t>
            </w:r>
          </w:p>
        </w:tc>
        <w:tc>
          <w:tcPr>
            <w:tcW w:w="9407"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9407"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9407"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 w:type="dxa"/>
          </w:tcPr>
          <w:p>
            <w:pPr>
              <w:rPr>
                <w:rFonts w:hint="default"/>
                <w:vertAlign w:val="baseline"/>
                <w:lang w:val="en-US" w:eastAsia="zh-CN"/>
              </w:rPr>
            </w:pPr>
            <w:r>
              <w:rPr>
                <w:rFonts w:hint="eastAsia"/>
                <w:vertAlign w:val="baseline"/>
                <w:lang w:val="en-US" w:eastAsia="zh-CN"/>
              </w:rPr>
              <w:t>Stub</w:t>
            </w:r>
          </w:p>
        </w:tc>
        <w:tc>
          <w:tcPr>
            <w:tcW w:w="8112"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8112"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8112"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8112"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3"/>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9094"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9094"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9094"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9094"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4"/>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邻居表（Neighbor Table）</w:t>
            </w:r>
          </w:p>
        </w:tc>
        <w:tc>
          <w:tcPr>
            <w:tcW w:w="7130"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LSDB表（Link State DataBase）</w:t>
            </w:r>
          </w:p>
        </w:tc>
        <w:tc>
          <w:tcPr>
            <w:tcW w:w="7130"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OSPF路由表（Routing Table）</w:t>
            </w:r>
          </w:p>
        </w:tc>
        <w:tc>
          <w:tcPr>
            <w:tcW w:w="713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5"/>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6"/>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7"/>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806"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806"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70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700"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700"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8"/>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9"/>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（VPN Routing and Forwarding table）vpn路由转发表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eastAsia"/>
                <w:sz w:val="21"/>
                <w:szCs w:val="21"/>
                <w:vertAlign w:val="baseline"/>
                <w:lang w:val="en-US" w:eastAsia="zh-CN"/>
              </w:rPr>
            </w:pP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ldp-bgp</w:t>
            </w:r>
          </w:p>
        </w:tc>
      </w:tr>
    </w:tbl>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★SR/SRv6</w:t>
      </w:r>
    </w:p>
    <w:p>
      <w:pPr>
        <w:rPr>
          <w:rFonts w:hint="default"/>
          <w:lang w:val="en-US" w:eastAsia="zh-CN"/>
        </w:rPr>
      </w:pPr>
    </w:p>
    <w:p>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Segment Routing背景</w:t>
      </w:r>
    </w:p>
    <w:p>
      <w:pPr>
        <w:rPr>
          <w:rFonts w:hint="default"/>
          <w:lang w:val="en-US" w:eastAsia="zh-CN"/>
        </w:rPr>
      </w:pPr>
      <w:r>
        <w:rPr>
          <w:rFonts w:hint="default"/>
          <w:lang w:val="en-US" w:eastAsia="zh-CN"/>
        </w:rPr>
        <w:t>网络架构从“网络适配业务”向“业务驱动网络”演进。</w:t>
      </w:r>
    </w:p>
    <w:p>
      <w:pPr>
        <w:rPr>
          <w:rFonts w:hint="default"/>
          <w:lang w:val="en-US" w:eastAsia="zh-CN"/>
        </w:rPr>
      </w:pPr>
    </w:p>
    <w:p>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pPr>
        <w:rPr>
          <w:rFonts w:hint="default"/>
          <w:lang w:val="en-US" w:eastAsia="zh-CN"/>
        </w:rPr>
      </w:pPr>
    </w:p>
    <w:p>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0"/>
                    <a:stretch>
                      <a:fillRect/>
                    </a:stretch>
                  </pic:blipFill>
                  <pic:spPr>
                    <a:xfrm>
                      <a:off x="0" y="0"/>
                      <a:ext cx="4387850" cy="42697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https://www.zhihu.com/tardis/bd/art/347003432</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1"/>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pPr>
              <w:rPr>
                <w:rFonts w:hint="default"/>
                <w:vertAlign w:val="baseline"/>
                <w:lang w:val="en-US" w:eastAsia="zh-CN"/>
              </w:rPr>
            </w:pPr>
            <w:r>
              <w:rPr>
                <w:rFonts w:hint="eastAsia"/>
                <w:vertAlign w:val="baseline"/>
                <w:lang w:val="en-US" w:eastAsia="zh-CN"/>
              </w:rPr>
              <w:t>DATA</w:t>
            </w:r>
          </w:p>
        </w:tc>
        <w:tc>
          <w:tcPr>
            <w:tcW w:w="403" w:type="dxa"/>
            <w:vMerge w:val="restart"/>
          </w:tcPr>
          <w:p>
            <w:pPr>
              <w:rPr>
                <w:rFonts w:hint="eastAsia"/>
                <w:vertAlign w:val="baseline"/>
                <w:lang w:val="en-US" w:eastAsia="zh-CN"/>
              </w:rPr>
            </w:pPr>
          </w:p>
        </w:tc>
        <w:tc>
          <w:tcPr>
            <w:tcW w:w="4020"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1</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w:t>
            </w:r>
          </w:p>
        </w:tc>
        <w:tc>
          <w:tcPr>
            <w:tcW w:w="3060"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2</w:t>
            </w:r>
          </w:p>
        </w:tc>
        <w:tc>
          <w:tcPr>
            <w:tcW w:w="2764" w:type="dxa"/>
          </w:tcPr>
          <w:p>
            <w:pPr>
              <w:rPr>
                <w:rFonts w:hint="default"/>
                <w:vertAlign w:val="baseline"/>
                <w:lang w:val="en-US" w:eastAsia="zh-CN"/>
              </w:rPr>
            </w:pPr>
            <w:r>
              <w:rPr>
                <w:rFonts w:hint="eastAsia"/>
                <w:vertAlign w:val="baseline"/>
                <w:lang w:val="en-US" w:eastAsia="zh-CN"/>
              </w:rPr>
              <w:t>A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4-6</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3</w:t>
            </w:r>
          </w:p>
        </w:tc>
        <w:tc>
          <w:tcPr>
            <w:tcW w:w="2764"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7-9</w:t>
            </w:r>
          </w:p>
        </w:tc>
        <w:tc>
          <w:tcPr>
            <w:tcW w:w="3060"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4</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10</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5</w:t>
            </w:r>
          </w:p>
        </w:tc>
        <w:tc>
          <w:tcPr>
            <w:tcW w:w="2764"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11</w:t>
            </w:r>
          </w:p>
        </w:tc>
        <w:tc>
          <w:tcPr>
            <w:tcW w:w="3060"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6</w:t>
            </w:r>
          </w:p>
        </w:tc>
        <w:tc>
          <w:tcPr>
            <w:tcW w:w="2764" w:type="dxa"/>
          </w:tcPr>
          <w:p>
            <w:pPr>
              <w:rPr>
                <w:rFonts w:hint="default"/>
                <w:vertAlign w:val="baseline"/>
                <w:lang w:val="en-US" w:eastAsia="zh-CN"/>
              </w:rPr>
            </w:pPr>
            <w:r>
              <w:rPr>
                <w:rFonts w:hint="eastAsia"/>
                <w:vertAlign w:val="baseline"/>
                <w:lang w:val="en-US" w:eastAsia="zh-CN"/>
              </w:rPr>
              <w:t>B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12</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7</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13-15</w:t>
            </w:r>
          </w:p>
        </w:tc>
        <w:tc>
          <w:tcPr>
            <w:tcW w:w="3060"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8972"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8972"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2"/>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3"/>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4"/>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867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5"/>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867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6"/>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867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7"/>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8"/>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8671" w:type="dxa"/>
          </w:tcPr>
          <w:p>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9"/>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0"/>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867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1"/>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867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2"/>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3"/>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8671" w:type="dxa"/>
          </w:tcPr>
          <w:p>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4"/>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5"/>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867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6"/>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7"/>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8"/>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9"/>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0"/>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outlineLvl w:val="1"/>
        <w:rPr>
          <w:rFonts w:hint="eastAsia"/>
          <w:b/>
          <w:bCs/>
          <w:lang w:val="en-US" w:eastAsia="zh-CN"/>
        </w:rPr>
      </w:pPr>
      <w:r>
        <w:rPr>
          <w:rFonts w:hint="eastAsia"/>
          <w:b/>
          <w:bCs/>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★base64编码</w:t>
      </w:r>
    </w:p>
    <w:p>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pPr>
        <w:rPr>
          <w:rFonts w:hint="default"/>
          <w:lang w:val="en-US" w:eastAsia="zh-CN"/>
        </w:rPr>
      </w:pPr>
    </w:p>
    <w:p>
      <w:pPr>
        <w:rPr>
          <w:rFonts w:hint="default"/>
          <w:lang w:val="en-US" w:eastAsia="zh-CN"/>
        </w:rPr>
      </w:pPr>
      <w:r>
        <w:rPr>
          <w:rFonts w:hint="default"/>
          <w:lang w:val="en-US" w:eastAsia="zh-CN"/>
        </w:rPr>
        <w:t>把3个字节（任意内容）变成4个字节（可打印字符）</w:t>
      </w:r>
    </w:p>
    <w:p>
      <w:pPr>
        <w:rPr>
          <w:rFonts w:hint="default"/>
          <w:lang w:val="en-US" w:eastAsia="zh-CN"/>
        </w:rPr>
      </w:pPr>
      <w:r>
        <w:rPr>
          <w:rFonts w:hint="default"/>
          <w:lang w:val="en-US" w:eastAsia="zh-CN"/>
        </w:rPr>
        <w:t>3个字节为24 bit，分为4组，每组6bit（0~63）</w:t>
      </w:r>
    </w:p>
    <w:p>
      <w:pPr>
        <w:rPr>
          <w:rFonts w:hint="default"/>
          <w:lang w:val="en-US" w:eastAsia="zh-CN"/>
        </w:rPr>
      </w:pPr>
      <w:r>
        <w:rPr>
          <w:rFonts w:hint="default"/>
          <w:lang w:val="en-US" w:eastAsia="zh-CN"/>
        </w:rPr>
        <w:t>0到63依次为大写字母A到Z小写字母a到z数字0到9最后2个为+/</w:t>
      </w:r>
    </w:p>
    <w:p>
      <w:pPr>
        <w:rPr>
          <w:rFonts w:hint="default"/>
          <w:lang w:val="en-US" w:eastAsia="zh-CN"/>
        </w:rPr>
      </w:pPr>
    </w:p>
    <w:p>
      <w:pPr>
        <w:rPr>
          <w:rFonts w:hint="default"/>
          <w:lang w:val="en-US" w:eastAsia="zh-CN"/>
        </w:rPr>
      </w:pPr>
      <w:r>
        <w:rPr>
          <w:rFonts w:hint="default"/>
          <w:lang w:val="en-US" w:eastAsia="zh-CN"/>
        </w:rPr>
        <w:t>1个字节，填充，XX==</w:t>
      </w:r>
    </w:p>
    <w:p>
      <w:pPr>
        <w:rPr>
          <w:rFonts w:hint="default"/>
          <w:lang w:val="en-US" w:eastAsia="zh-CN"/>
        </w:rPr>
      </w:pPr>
      <w:r>
        <w:rPr>
          <w:rFonts w:hint="default"/>
          <w:lang w:val="en-US" w:eastAsia="zh-CN"/>
        </w:rPr>
        <w:t>2个字节，填充，XXX=</w:t>
      </w:r>
    </w:p>
    <w:p>
      <w:pPr>
        <w:rPr>
          <w:rFonts w:hint="default"/>
          <w:lang w:val="en-US" w:eastAsia="zh-CN"/>
        </w:rPr>
      </w:pPr>
      <w:r>
        <w:rPr>
          <w:rFonts w:hint="default"/>
          <w:lang w:val="en-US" w:eastAsia="zh-CN"/>
        </w:rPr>
        <w:t>3个字节，无填充，刚好对应4个base64编码</w:t>
      </w:r>
    </w:p>
    <w:p>
      <w:pPr>
        <w:rPr>
          <w:rFonts w:hint="default"/>
          <w:lang w:val="en-US" w:eastAsia="zh-CN"/>
        </w:rPr>
      </w:pPr>
    </w:p>
    <w:p>
      <w:pPr>
        <w:rPr>
          <w:rFonts w:hint="default"/>
          <w:lang w:val="en-US" w:eastAsia="zh-CN"/>
        </w:rPr>
      </w:pPr>
      <w:r>
        <w:rPr>
          <w:rFonts w:hint="default"/>
          <w:lang w:val="en-US" w:eastAsia="zh-CN"/>
        </w:rPr>
        <w:t>有些地方的+/会改为其他字符：</w:t>
      </w:r>
    </w:p>
    <w:p>
      <w:pPr>
        <w:rPr>
          <w:rFonts w:hint="default"/>
          <w:lang w:val="en-US" w:eastAsia="zh-CN"/>
        </w:rPr>
      </w:pPr>
      <w:r>
        <w:rPr>
          <w:rFonts w:hint="default"/>
          <w:lang w:val="en-US" w:eastAsia="zh-CN"/>
        </w:rPr>
        <w:t>正则表达式中变为 !-</w:t>
      </w:r>
    </w:p>
    <w:p>
      <w:pPr>
        <w:rPr>
          <w:rFonts w:hint="default"/>
          <w:lang w:val="en-US" w:eastAsia="zh-CN"/>
        </w:rPr>
      </w:pPr>
      <w:r>
        <w:rPr>
          <w:rFonts w:hint="default"/>
          <w:lang w:val="en-US" w:eastAsia="zh-CN"/>
        </w:rPr>
        <w:t>其他还有 ./      ._      .-      _:      _-</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89a3a49c-4415-4dad-b549-37403ffe1678"/>
  </w:docVars>
  <w:rsids>
    <w:rsidRoot w:val="775C1D08"/>
    <w:rsid w:val="0053276A"/>
    <w:rsid w:val="0055574E"/>
    <w:rsid w:val="00A641FB"/>
    <w:rsid w:val="00B71F65"/>
    <w:rsid w:val="00C91C98"/>
    <w:rsid w:val="00E447E5"/>
    <w:rsid w:val="00EE1C97"/>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F0530"/>
    <w:rsid w:val="0E8076CD"/>
    <w:rsid w:val="0E8A4202"/>
    <w:rsid w:val="0E934903"/>
    <w:rsid w:val="0EA0784E"/>
    <w:rsid w:val="0EBB217E"/>
    <w:rsid w:val="0ED70B14"/>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AC760C"/>
    <w:rsid w:val="10EA7439"/>
    <w:rsid w:val="10F25D36"/>
    <w:rsid w:val="11124F95"/>
    <w:rsid w:val="1124023D"/>
    <w:rsid w:val="112F3D99"/>
    <w:rsid w:val="114F3C6F"/>
    <w:rsid w:val="11533622"/>
    <w:rsid w:val="116210AD"/>
    <w:rsid w:val="11673533"/>
    <w:rsid w:val="1191029E"/>
    <w:rsid w:val="119B31DD"/>
    <w:rsid w:val="11B30526"/>
    <w:rsid w:val="11C42C3E"/>
    <w:rsid w:val="11D434DA"/>
    <w:rsid w:val="11DB2E96"/>
    <w:rsid w:val="11DD37F5"/>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B6138"/>
    <w:rsid w:val="17F86A56"/>
    <w:rsid w:val="1817209B"/>
    <w:rsid w:val="18624A54"/>
    <w:rsid w:val="18751742"/>
    <w:rsid w:val="187529D9"/>
    <w:rsid w:val="1875452B"/>
    <w:rsid w:val="18921BB6"/>
    <w:rsid w:val="189270E7"/>
    <w:rsid w:val="18A13B39"/>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2B2219"/>
    <w:rsid w:val="1D2B4636"/>
    <w:rsid w:val="1D37200B"/>
    <w:rsid w:val="1D672B20"/>
    <w:rsid w:val="1D756D9D"/>
    <w:rsid w:val="1D7F1C04"/>
    <w:rsid w:val="1D817165"/>
    <w:rsid w:val="1D85546D"/>
    <w:rsid w:val="1D8611E5"/>
    <w:rsid w:val="1D9C4564"/>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A5DB7"/>
    <w:rsid w:val="2191729C"/>
    <w:rsid w:val="219F28E3"/>
    <w:rsid w:val="21A33FA6"/>
    <w:rsid w:val="21BD306C"/>
    <w:rsid w:val="21DA0EB4"/>
    <w:rsid w:val="21FC7971"/>
    <w:rsid w:val="221C5C74"/>
    <w:rsid w:val="222D60D3"/>
    <w:rsid w:val="224569D5"/>
    <w:rsid w:val="225263D4"/>
    <w:rsid w:val="22755811"/>
    <w:rsid w:val="22CD0277"/>
    <w:rsid w:val="22D64075"/>
    <w:rsid w:val="22EC725D"/>
    <w:rsid w:val="232331B4"/>
    <w:rsid w:val="2328627B"/>
    <w:rsid w:val="23601CC6"/>
    <w:rsid w:val="23787408"/>
    <w:rsid w:val="237C10C0"/>
    <w:rsid w:val="23BF2B98"/>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10F8"/>
    <w:rsid w:val="2D2B35EB"/>
    <w:rsid w:val="2D351051"/>
    <w:rsid w:val="2D504B9E"/>
    <w:rsid w:val="2D652BC5"/>
    <w:rsid w:val="2D80355B"/>
    <w:rsid w:val="2D841961"/>
    <w:rsid w:val="2D960FD0"/>
    <w:rsid w:val="2D9D7593"/>
    <w:rsid w:val="2D9E1C33"/>
    <w:rsid w:val="2DC85545"/>
    <w:rsid w:val="2DD81B9B"/>
    <w:rsid w:val="2DEA7E32"/>
    <w:rsid w:val="2DEE4968"/>
    <w:rsid w:val="2E0653FE"/>
    <w:rsid w:val="2E440A2C"/>
    <w:rsid w:val="2E586286"/>
    <w:rsid w:val="2E6F1761"/>
    <w:rsid w:val="2E6F2713"/>
    <w:rsid w:val="2E700C2F"/>
    <w:rsid w:val="2EA15E7F"/>
    <w:rsid w:val="2EAB2859"/>
    <w:rsid w:val="2ECD6CAE"/>
    <w:rsid w:val="2EFF3C8C"/>
    <w:rsid w:val="2F123F97"/>
    <w:rsid w:val="2F195A15"/>
    <w:rsid w:val="2F285C58"/>
    <w:rsid w:val="2F2B1D5A"/>
    <w:rsid w:val="2F2B230B"/>
    <w:rsid w:val="2F3527BA"/>
    <w:rsid w:val="2F3A40A7"/>
    <w:rsid w:val="2F407445"/>
    <w:rsid w:val="2F7075FF"/>
    <w:rsid w:val="2F7215C9"/>
    <w:rsid w:val="2F7C22FB"/>
    <w:rsid w:val="2F940A8D"/>
    <w:rsid w:val="2FB971F8"/>
    <w:rsid w:val="2FE73D65"/>
    <w:rsid w:val="2FFB14EB"/>
    <w:rsid w:val="2FFC0544"/>
    <w:rsid w:val="30073655"/>
    <w:rsid w:val="30167854"/>
    <w:rsid w:val="305314A0"/>
    <w:rsid w:val="305D4027"/>
    <w:rsid w:val="30653404"/>
    <w:rsid w:val="308A7A7D"/>
    <w:rsid w:val="30B654E5"/>
    <w:rsid w:val="30BC6FA0"/>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641C7C"/>
    <w:rsid w:val="32B053CA"/>
    <w:rsid w:val="32C40954"/>
    <w:rsid w:val="32C44254"/>
    <w:rsid w:val="32E60A1F"/>
    <w:rsid w:val="33001173"/>
    <w:rsid w:val="33072028"/>
    <w:rsid w:val="334F17C5"/>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F4AB0"/>
    <w:rsid w:val="36017203"/>
    <w:rsid w:val="36315D3A"/>
    <w:rsid w:val="363B5E65"/>
    <w:rsid w:val="363E6985"/>
    <w:rsid w:val="366C6D72"/>
    <w:rsid w:val="368C2F70"/>
    <w:rsid w:val="369031AC"/>
    <w:rsid w:val="36910096"/>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313CBF"/>
    <w:rsid w:val="403A795B"/>
    <w:rsid w:val="403F3B8A"/>
    <w:rsid w:val="4046433E"/>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844909"/>
    <w:rsid w:val="43AF029E"/>
    <w:rsid w:val="43B65AD0"/>
    <w:rsid w:val="43BD0D49"/>
    <w:rsid w:val="43CC0E50"/>
    <w:rsid w:val="43D321DE"/>
    <w:rsid w:val="43DD305D"/>
    <w:rsid w:val="43E4263E"/>
    <w:rsid w:val="43E53CC0"/>
    <w:rsid w:val="441278C2"/>
    <w:rsid w:val="44131322"/>
    <w:rsid w:val="442742D8"/>
    <w:rsid w:val="4441204D"/>
    <w:rsid w:val="444718E3"/>
    <w:rsid w:val="444F4640"/>
    <w:rsid w:val="445552E9"/>
    <w:rsid w:val="44613C8E"/>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ADB406F"/>
    <w:rsid w:val="4B2046FC"/>
    <w:rsid w:val="4B35552D"/>
    <w:rsid w:val="4B373818"/>
    <w:rsid w:val="4B3F49CB"/>
    <w:rsid w:val="4B5C0D0B"/>
    <w:rsid w:val="4B5C51AF"/>
    <w:rsid w:val="4B5C6F5D"/>
    <w:rsid w:val="4B7122DD"/>
    <w:rsid w:val="4B79502C"/>
    <w:rsid w:val="4B7D6ED4"/>
    <w:rsid w:val="4BCF4B32"/>
    <w:rsid w:val="4BD55986"/>
    <w:rsid w:val="4C243449"/>
    <w:rsid w:val="4C6562E6"/>
    <w:rsid w:val="4C957343"/>
    <w:rsid w:val="4C987581"/>
    <w:rsid w:val="4CB70563"/>
    <w:rsid w:val="4CC0176E"/>
    <w:rsid w:val="4CEA3819"/>
    <w:rsid w:val="4CFD02CC"/>
    <w:rsid w:val="4D01600E"/>
    <w:rsid w:val="4D0E689A"/>
    <w:rsid w:val="4D117690"/>
    <w:rsid w:val="4D137AF0"/>
    <w:rsid w:val="4D2F7FCB"/>
    <w:rsid w:val="4D3A71AE"/>
    <w:rsid w:val="4D5F0F87"/>
    <w:rsid w:val="4D810EFD"/>
    <w:rsid w:val="4D814A59"/>
    <w:rsid w:val="4DB0533F"/>
    <w:rsid w:val="4DE12CE4"/>
    <w:rsid w:val="4E3C2238"/>
    <w:rsid w:val="4E4267C4"/>
    <w:rsid w:val="4E75016C"/>
    <w:rsid w:val="4E7F4AF7"/>
    <w:rsid w:val="4EAC1FAA"/>
    <w:rsid w:val="4F0A0A7E"/>
    <w:rsid w:val="4F195FF9"/>
    <w:rsid w:val="4F1B2C8C"/>
    <w:rsid w:val="4F604B42"/>
    <w:rsid w:val="4F824AB9"/>
    <w:rsid w:val="4F9842DC"/>
    <w:rsid w:val="4FA72771"/>
    <w:rsid w:val="4FC30FBB"/>
    <w:rsid w:val="4FC6709B"/>
    <w:rsid w:val="4FDA13FD"/>
    <w:rsid w:val="4FDA780E"/>
    <w:rsid w:val="501E2357"/>
    <w:rsid w:val="50227EF1"/>
    <w:rsid w:val="50282821"/>
    <w:rsid w:val="503469BD"/>
    <w:rsid w:val="505A1BA0"/>
    <w:rsid w:val="505E48CB"/>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74940"/>
    <w:rsid w:val="518F33C5"/>
    <w:rsid w:val="51B3395D"/>
    <w:rsid w:val="51C23892"/>
    <w:rsid w:val="51CF7D67"/>
    <w:rsid w:val="51D6733E"/>
    <w:rsid w:val="52050633"/>
    <w:rsid w:val="522B1438"/>
    <w:rsid w:val="52567B72"/>
    <w:rsid w:val="526A6404"/>
    <w:rsid w:val="52970E19"/>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3F31BCB"/>
    <w:rsid w:val="540F2AC8"/>
    <w:rsid w:val="54183680"/>
    <w:rsid w:val="54210D44"/>
    <w:rsid w:val="54337610"/>
    <w:rsid w:val="54624EB9"/>
    <w:rsid w:val="546D3F89"/>
    <w:rsid w:val="54A454D1"/>
    <w:rsid w:val="54B043D5"/>
    <w:rsid w:val="54C6369A"/>
    <w:rsid w:val="54F16968"/>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6561A"/>
    <w:rsid w:val="58882214"/>
    <w:rsid w:val="58AF20D1"/>
    <w:rsid w:val="58B937E0"/>
    <w:rsid w:val="58C34194"/>
    <w:rsid w:val="58CD7EEF"/>
    <w:rsid w:val="58CE64FF"/>
    <w:rsid w:val="58D72319"/>
    <w:rsid w:val="58D740C7"/>
    <w:rsid w:val="58DA3BB7"/>
    <w:rsid w:val="58DD0FB2"/>
    <w:rsid w:val="58F00DCE"/>
    <w:rsid w:val="58F509F1"/>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EE216B"/>
    <w:rsid w:val="5EF157B7"/>
    <w:rsid w:val="5F0C3CCE"/>
    <w:rsid w:val="5F155949"/>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AA2758"/>
    <w:rsid w:val="61B96A60"/>
    <w:rsid w:val="61C147F1"/>
    <w:rsid w:val="61D2513F"/>
    <w:rsid w:val="61E433B1"/>
    <w:rsid w:val="620344FC"/>
    <w:rsid w:val="62173786"/>
    <w:rsid w:val="621962AB"/>
    <w:rsid w:val="62214605"/>
    <w:rsid w:val="622C5484"/>
    <w:rsid w:val="62312A9A"/>
    <w:rsid w:val="623B56C7"/>
    <w:rsid w:val="623F6839"/>
    <w:rsid w:val="62436329"/>
    <w:rsid w:val="6255029F"/>
    <w:rsid w:val="629D604F"/>
    <w:rsid w:val="62A675E2"/>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41330B"/>
    <w:rsid w:val="685748DD"/>
    <w:rsid w:val="685F7C35"/>
    <w:rsid w:val="68623BE2"/>
    <w:rsid w:val="68662D72"/>
    <w:rsid w:val="6874548F"/>
    <w:rsid w:val="688A4CB2"/>
    <w:rsid w:val="68C1304E"/>
    <w:rsid w:val="68CD4B9F"/>
    <w:rsid w:val="68D27E27"/>
    <w:rsid w:val="68F562B4"/>
    <w:rsid w:val="68FF76F2"/>
    <w:rsid w:val="69197DE4"/>
    <w:rsid w:val="693007F6"/>
    <w:rsid w:val="69456E2B"/>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472EBA"/>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0D10D69"/>
    <w:rsid w:val="710E3FA6"/>
    <w:rsid w:val="7119270D"/>
    <w:rsid w:val="71342BCF"/>
    <w:rsid w:val="713A123F"/>
    <w:rsid w:val="716E024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9D668F"/>
    <w:rsid w:val="74C14349"/>
    <w:rsid w:val="74D63C4F"/>
    <w:rsid w:val="74D80B53"/>
    <w:rsid w:val="74EC0AA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BB576E"/>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2" Type="http://schemas.openxmlformats.org/officeDocument/2006/relationships/fontTable" Target="fontTable.xml"/><Relationship Id="rId131" Type="http://schemas.openxmlformats.org/officeDocument/2006/relationships/customXml" Target="../customXml/item1.xml"/><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webp"/><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66748</Words>
  <Characters>95725</Characters>
  <Lines>1</Lines>
  <Paragraphs>1</Paragraphs>
  <TotalTime>2</TotalTime>
  <ScaleCrop>false</ScaleCrop>
  <LinksUpToDate>false</LinksUpToDate>
  <CharactersWithSpaces>99751</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2024-06-16T13:58:33Z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8C0B69461A954F0E9DAF39455261A38E</vt:lpwstr>
  </property>
</Properties>
</file>